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E8A" w14:textId="13CEE2C4" w:rsidR="00C425FF" w:rsidRPr="00605C68" w:rsidRDefault="00C425FF" w:rsidP="00B05763">
      <w:pPr>
        <w:pStyle w:val="Body"/>
        <w:ind w:left="425"/>
        <w:rPr>
          <w:rFonts w:ascii="Calibri" w:hAnsi="Calibri" w:cs="Calibri"/>
          <w:b/>
          <w:color w:val="002060"/>
          <w:spacing w:val="3"/>
          <w:sz w:val="28"/>
          <w:szCs w:val="28"/>
          <w:u w:color="4C4E56"/>
          <w:lang w:val="el-GR"/>
        </w:rPr>
      </w:pPr>
      <w:bookmarkStart w:id="0" w:name="_Hlk164924781"/>
    </w:p>
    <w:p w14:paraId="5AE912D9" w14:textId="06FB23A4" w:rsidR="00396F5C" w:rsidRPr="00605C68" w:rsidRDefault="00396F5C" w:rsidP="009E67EC">
      <w:pPr>
        <w:pStyle w:val="BodyA"/>
        <w:jc w:val="center"/>
        <w:rPr>
          <w:rFonts w:ascii="Calibri" w:eastAsia="Calibri" w:hAnsi="Calibri" w:cs="Calibri"/>
          <w:b/>
          <w:bCs/>
          <w:color w:val="002060"/>
          <w:spacing w:val="3"/>
          <w:sz w:val="28"/>
          <w:szCs w:val="28"/>
          <w:u w:color="4C4E56"/>
          <w:lang w:val="el-GR"/>
        </w:rPr>
      </w:pPr>
      <w:bookmarkStart w:id="1" w:name="_Hlk50052506"/>
      <w:proofErr w:type="gramStart"/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</w:rPr>
        <w:t>MYTILINEOS</w:t>
      </w:r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 </w:t>
      </w: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</w:rPr>
        <w:t>ENERGY</w:t>
      </w:r>
      <w:proofErr w:type="gramEnd"/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&amp; </w:t>
      </w: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</w:rPr>
        <w:t>METALS</w:t>
      </w:r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 </w:t>
      </w:r>
    </w:p>
    <w:p w14:paraId="1C820ABF" w14:textId="353A0AB1" w:rsidR="00396F5C" w:rsidRPr="00605C68" w:rsidRDefault="00930466" w:rsidP="009E67EC">
      <w:pPr>
        <w:pStyle w:val="BodyA"/>
        <w:jc w:val="center"/>
        <w:rPr>
          <w:rFonts w:ascii="Calibri" w:eastAsia="Calibri" w:hAnsi="Calibri" w:cs="Calibri"/>
          <w:b/>
          <w:bCs/>
          <w:color w:val="002060"/>
          <w:spacing w:val="3"/>
          <w:sz w:val="28"/>
          <w:szCs w:val="28"/>
          <w:u w:color="4C4E56"/>
          <w:lang w:val="el-GR"/>
        </w:rPr>
      </w:pP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>ΒΑΣΙΚΑ</w:t>
      </w:r>
      <w:r w:rsidR="008A6660"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</w:t>
      </w:r>
      <w:r w:rsidR="008A6660" w:rsidRPr="00B70E57">
        <w:rPr>
          <w:rFonts w:ascii="Calibri" w:hAnsi="Calibri" w:hint="cs"/>
          <w:b/>
          <w:bCs/>
          <w:color w:val="002060"/>
          <w:spacing w:val="3"/>
          <w:sz w:val="28"/>
          <w:szCs w:val="28"/>
          <w:u w:color="4C4E56"/>
          <w:lang w:val="el-GR"/>
        </w:rPr>
        <w:t>ΟΙΚΟΝΟΜΙΚ</w:t>
      </w: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>Α</w:t>
      </w:r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</w:t>
      </w: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>ΜΕΓΕΘΗ</w:t>
      </w:r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</w:t>
      </w: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>Α</w:t>
      </w:r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’ </w:t>
      </w:r>
      <w:r w:rsidRPr="00B70E57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>ΤΡΙΜΗΝΟΥ</w:t>
      </w:r>
      <w:r w:rsidR="008A6660"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 xml:space="preserve"> 202</w:t>
      </w:r>
      <w:r w:rsidRPr="00605C68">
        <w:rPr>
          <w:rFonts w:ascii="Calibri" w:hAnsi="Calibri"/>
          <w:b/>
          <w:bCs/>
          <w:color w:val="002060"/>
          <w:spacing w:val="3"/>
          <w:sz w:val="28"/>
          <w:szCs w:val="28"/>
          <w:u w:color="4C4E56"/>
          <w:lang w:val="el-GR"/>
        </w:rPr>
        <w:t>4</w:t>
      </w:r>
    </w:p>
    <w:p w14:paraId="629B5DC7" w14:textId="77777777" w:rsidR="008A6660" w:rsidRPr="00605C68" w:rsidRDefault="008A6660" w:rsidP="009E67EC">
      <w:pPr>
        <w:pStyle w:val="Body"/>
        <w:spacing w:after="120"/>
        <w:jc w:val="center"/>
        <w:rPr>
          <w:rFonts w:ascii="Calibri" w:hAnsi="Calibri"/>
          <w:b/>
          <w:bCs/>
          <w:color w:val="002060"/>
          <w:spacing w:val="3"/>
          <w:lang w:val="el-GR"/>
        </w:rPr>
      </w:pPr>
    </w:p>
    <w:p w14:paraId="3F5B47BF" w14:textId="2FEEBFBE" w:rsidR="00212E7C" w:rsidRPr="00DC4C45" w:rsidRDefault="008171FF" w:rsidP="00212E7C">
      <w:pPr>
        <w:pStyle w:val="BodyA"/>
        <w:jc w:val="center"/>
        <w:rPr>
          <w:rFonts w:ascii="Calibri" w:hAnsi="Calibri"/>
          <w:b/>
          <w:bCs/>
          <w:color w:val="002060"/>
          <w:spacing w:val="3"/>
          <w:lang w:val="el-GR"/>
        </w:rPr>
      </w:pPr>
      <w:r>
        <w:rPr>
          <w:rFonts w:ascii="Calibri" w:hAnsi="Calibri"/>
          <w:b/>
          <w:bCs/>
          <w:color w:val="002060"/>
          <w:spacing w:val="3"/>
          <w:lang w:val="el-GR"/>
        </w:rPr>
        <w:t>Σε συνεχή</w:t>
      </w:r>
      <w:r w:rsidR="00212E7C" w:rsidRPr="00B70E57">
        <w:rPr>
          <w:rFonts w:ascii="Calibri" w:hAnsi="Calibri"/>
          <w:b/>
          <w:bCs/>
          <w:color w:val="002060"/>
          <w:spacing w:val="3"/>
          <w:lang w:val="el-GR"/>
        </w:rPr>
        <w:t xml:space="preserve"> αναπτυξιακή τροχιά με οδηγό τις συνέργειες </w:t>
      </w:r>
      <w:r>
        <w:rPr>
          <w:rFonts w:ascii="Calibri" w:hAnsi="Calibri"/>
          <w:b/>
          <w:bCs/>
          <w:color w:val="002060"/>
          <w:spacing w:val="3"/>
          <w:lang w:val="el-GR"/>
        </w:rPr>
        <w:t>μεταξύ</w:t>
      </w:r>
      <w:r w:rsidR="00212E7C" w:rsidRPr="00B70E57">
        <w:rPr>
          <w:rFonts w:ascii="Calibri" w:hAnsi="Calibri"/>
          <w:b/>
          <w:bCs/>
          <w:color w:val="002060"/>
          <w:spacing w:val="3"/>
          <w:lang w:val="el-GR"/>
        </w:rPr>
        <w:t xml:space="preserve"> Ενέργεια</w:t>
      </w:r>
      <w:r>
        <w:rPr>
          <w:rFonts w:ascii="Calibri" w:hAnsi="Calibri"/>
          <w:b/>
          <w:bCs/>
          <w:color w:val="002060"/>
          <w:spacing w:val="3"/>
          <w:lang w:val="el-GR"/>
        </w:rPr>
        <w:t>ς</w:t>
      </w:r>
      <w:r w:rsidR="00212E7C" w:rsidRPr="00B70E57">
        <w:rPr>
          <w:rFonts w:ascii="Calibri" w:hAnsi="Calibri"/>
          <w:b/>
          <w:bCs/>
          <w:color w:val="002060"/>
          <w:spacing w:val="3"/>
          <w:lang w:val="el-GR"/>
        </w:rPr>
        <w:t xml:space="preserve"> και Μ</w:t>
      </w:r>
      <w:r w:rsidR="00DC4C45">
        <w:rPr>
          <w:rFonts w:ascii="Calibri" w:hAnsi="Calibri"/>
          <w:b/>
          <w:bCs/>
          <w:color w:val="002060"/>
          <w:spacing w:val="3"/>
          <w:lang w:val="el-GR"/>
        </w:rPr>
        <w:t>εταλλουργία</w:t>
      </w:r>
      <w:r>
        <w:rPr>
          <w:rFonts w:ascii="Calibri" w:hAnsi="Calibri"/>
          <w:b/>
          <w:bCs/>
          <w:color w:val="002060"/>
          <w:spacing w:val="3"/>
          <w:lang w:val="el-GR"/>
        </w:rPr>
        <w:t>ς</w:t>
      </w:r>
    </w:p>
    <w:p w14:paraId="0917A680" w14:textId="77777777" w:rsidR="005029A5" w:rsidRPr="00B70E57" w:rsidRDefault="005029A5" w:rsidP="00212E7C">
      <w:pPr>
        <w:pStyle w:val="BodyA"/>
        <w:jc w:val="center"/>
        <w:rPr>
          <w:rFonts w:ascii="Calibri" w:hAnsi="Calibri"/>
          <w:b/>
          <w:bCs/>
          <w:color w:val="002060"/>
          <w:spacing w:val="3"/>
          <w:lang w:val="el-GR"/>
        </w:rPr>
      </w:pPr>
    </w:p>
    <w:p w14:paraId="0FF26A01" w14:textId="77777777" w:rsidR="00B74096" w:rsidRPr="00B70E57" w:rsidRDefault="00B74096" w:rsidP="00396F5C">
      <w:pPr>
        <w:pStyle w:val="BodyA"/>
        <w:ind w:left="425"/>
        <w:jc w:val="center"/>
        <w:rPr>
          <w:rFonts w:ascii="Calibri" w:eastAsia="Calibri" w:hAnsi="Calibri" w:cs="Calibri"/>
          <w:b/>
          <w:i/>
          <w:color w:val="002060"/>
          <w:spacing w:val="-1"/>
          <w:u w:color="4C4E56"/>
          <w:lang w:val="el-GR"/>
        </w:rPr>
      </w:pPr>
    </w:p>
    <w:p w14:paraId="24EE50C2" w14:textId="25F4B1BD" w:rsidR="00396F5C" w:rsidRPr="00B70E57" w:rsidRDefault="00396F5C" w:rsidP="009E67EC">
      <w:pPr>
        <w:pStyle w:val="BodyA"/>
        <w:jc w:val="both"/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</w:pPr>
      <w:r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>Αθήνα, Ελλάδα – 2</w:t>
      </w:r>
      <w:r w:rsidR="008A6660"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>5</w:t>
      </w:r>
      <w:r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>Απριλ</w:t>
      </w:r>
      <w:r w:rsidR="008A6660"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>ίου</w:t>
      </w:r>
      <w:r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 xml:space="preserve"> 202</w:t>
      </w:r>
      <w:r w:rsidR="008A6660"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>4</w:t>
      </w:r>
      <w:r w:rsidRPr="00B70E57">
        <w:rPr>
          <w:rFonts w:ascii="Calibri" w:hAnsi="Calibri"/>
          <w:b/>
          <w:bCs/>
          <w:color w:val="4C4E56"/>
          <w:spacing w:val="3"/>
          <w:sz w:val="22"/>
          <w:szCs w:val="22"/>
          <w:u w:color="4C4E56"/>
          <w:lang w:val="el-GR"/>
        </w:rPr>
        <w:t xml:space="preserve"> –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216B47">
        <w:rPr>
          <w:rFonts w:ascii="Calibri" w:hAnsi="Calibri"/>
          <w:color w:val="595959"/>
          <w:sz w:val="22"/>
          <w:szCs w:val="22"/>
          <w:u w:color="595959"/>
        </w:rPr>
        <w:t>Energy</w:t>
      </w:r>
      <w:r w:rsidR="00216B47" w:rsidRPr="00115F9B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&amp; </w:t>
      </w:r>
      <w:r w:rsidR="00216B47">
        <w:rPr>
          <w:rFonts w:ascii="Calibri" w:hAnsi="Calibri"/>
          <w:color w:val="595959"/>
          <w:sz w:val="22"/>
          <w:szCs w:val="22"/>
          <w:u w:color="595959"/>
        </w:rPr>
        <w:t>Metals</w:t>
      </w:r>
      <w:r w:rsidR="00216B47" w:rsidRPr="00115F9B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(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RIC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: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</w:rPr>
        <w:t>MYTr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.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AT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Bloomberg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: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.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GA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)</w:t>
      </w:r>
      <w:r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ανακοινώνει</w:t>
      </w:r>
      <w:r w:rsidR="008A6660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8A6660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τα</w:t>
      </w:r>
      <w:r w:rsidR="008A6660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βασικά ο</w:t>
      </w:r>
      <w:r w:rsidR="008A6660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ικονομικά</w:t>
      </w:r>
      <w:r w:rsidR="008A6660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μεγέθη Α’ τριμήνου</w:t>
      </w:r>
      <w:r w:rsidR="008A6660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202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4</w:t>
      </w:r>
      <w:r w:rsidR="008A6660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.</w:t>
      </w:r>
    </w:p>
    <w:p w14:paraId="191071F7" w14:textId="77777777" w:rsidR="008A6660" w:rsidRPr="00B70E57" w:rsidRDefault="008A6660" w:rsidP="00396F5C">
      <w:pPr>
        <w:pStyle w:val="BodyA"/>
        <w:ind w:left="425"/>
        <w:jc w:val="both"/>
        <w:rPr>
          <w:rFonts w:ascii="Calibri" w:eastAsia="Calibri" w:hAnsi="Calibri" w:cs="Calibri"/>
          <w:color w:val="4C4E56"/>
          <w:spacing w:val="3"/>
          <w:sz w:val="22"/>
          <w:szCs w:val="22"/>
          <w:u w:color="4C4E56"/>
          <w:lang w:val="el-GR"/>
        </w:rPr>
      </w:pPr>
    </w:p>
    <w:p w14:paraId="18F58C98" w14:textId="3902961A" w:rsidR="00A53B4A" w:rsidRPr="00B70E57" w:rsidRDefault="004B3A80" w:rsidP="00930466">
      <w:pPr>
        <w:pStyle w:val="BodyA"/>
        <w:numPr>
          <w:ilvl w:val="0"/>
          <w:numId w:val="44"/>
        </w:numPr>
        <w:spacing w:before="120"/>
        <w:jc w:val="both"/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</w:pPr>
      <w:r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10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%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αύξηση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στα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καθαρά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κέρδη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μετά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από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δικαιώματα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μειοψηφίας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που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ανήλθαν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σε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€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1</w:t>
      </w:r>
      <w:r w:rsidR="00E50EEC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5</w:t>
      </w:r>
      <w:r w:rsidR="00E32ABE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8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εκατ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.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έναντι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€</w:t>
      </w:r>
      <w:r w:rsidR="00E50EEC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143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εκατ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.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το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A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’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τρίμηνο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του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202</w:t>
      </w:r>
      <w:r w:rsidR="00DC7405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3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.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Αντίστοιχα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,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τα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κέρδη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ανά</w:t>
      </w:r>
      <w:r w:rsidR="00930466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b/>
          <w:bCs/>
          <w:color w:val="1F3864"/>
          <w:spacing w:val="3"/>
          <w:sz w:val="22"/>
          <w:szCs w:val="22"/>
          <w:u w:color="4C4E56"/>
          <w:lang w:val="el-GR"/>
        </w:rPr>
        <w:t>μετοχή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διαμορφώθηκαν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σε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€</w:t>
      </w:r>
      <w:r w:rsidR="00FF16B2" w:rsidRPr="00B25301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</w:t>
      </w:r>
      <w:r w:rsidR="00930466" w:rsidRPr="00B25301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,</w:t>
      </w:r>
      <w:r w:rsidR="004456EB" w:rsidRPr="004456EB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14</w:t>
      </w:r>
      <w:r w:rsidR="004456EB" w:rsidRPr="005148B3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,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αυξημένα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κατά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5148B3" w:rsidRPr="005148B3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</w:t>
      </w:r>
      <w:r w:rsidR="005148B3" w:rsidRPr="00B25301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0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%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σε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σύγκριση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με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την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αντίστοιχη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περίοδο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του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προηγούμενου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930466"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έτους</w:t>
      </w:r>
      <w:r w:rsidR="00930466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. </w:t>
      </w:r>
    </w:p>
    <w:p w14:paraId="659CF319" w14:textId="3CBD4DA2" w:rsidR="00396F5C" w:rsidRPr="00B70E57" w:rsidRDefault="00806B47" w:rsidP="00396F5C">
      <w:pPr>
        <w:pStyle w:val="BodyA"/>
        <w:numPr>
          <w:ilvl w:val="0"/>
          <w:numId w:val="44"/>
        </w:numPr>
        <w:spacing w:before="120"/>
        <w:jc w:val="both"/>
        <w:rPr>
          <w:rFonts w:ascii="Calibri" w:hAnsi="Calibri"/>
          <w:color w:val="4C4E56"/>
          <w:sz w:val="22"/>
          <w:szCs w:val="22"/>
          <w:lang w:val="el-GR"/>
        </w:rPr>
      </w:pPr>
      <w:r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12</w:t>
      </w:r>
      <w:r w:rsidR="00396F5C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% αύξηση των Κερδών προ Φόρων, Τόκων και Αποσβέσεων (</w:t>
      </w:r>
      <w:r w:rsidR="00396F5C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</w:rPr>
        <w:t>EBITDA</w:t>
      </w:r>
      <w:r w:rsidR="00396F5C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) που ανήλθαν σε </w:t>
      </w:r>
      <w:r w:rsidR="00396F5C" w:rsidRPr="00B70E57">
        <w:rPr>
          <w:rFonts w:ascii="Calibri" w:hAnsi="Calibri"/>
          <w:b/>
          <w:color w:val="1F3864"/>
          <w:spacing w:val="3"/>
          <w:sz w:val="22"/>
          <w:szCs w:val="22"/>
          <w:u w:color="4C4E56"/>
          <w:lang w:val="el-GR"/>
        </w:rPr>
        <w:t>€</w:t>
      </w:r>
      <w:r w:rsidRPr="00B70E57">
        <w:rPr>
          <w:rFonts w:ascii="Calibri" w:hAnsi="Calibri"/>
          <w:b/>
          <w:color w:val="1F3864"/>
          <w:spacing w:val="3"/>
          <w:sz w:val="22"/>
          <w:szCs w:val="22"/>
          <w:u w:color="4C4E56"/>
          <w:lang w:val="el-GR"/>
        </w:rPr>
        <w:t>25</w:t>
      </w:r>
      <w:r w:rsidR="00ED09F8" w:rsidRPr="00B70E57">
        <w:rPr>
          <w:rFonts w:ascii="Calibri" w:hAnsi="Calibri"/>
          <w:b/>
          <w:color w:val="1F3864"/>
          <w:spacing w:val="3"/>
          <w:sz w:val="22"/>
          <w:szCs w:val="22"/>
          <w:u w:color="4C4E56"/>
          <w:lang w:val="el-GR"/>
        </w:rPr>
        <w:t>2</w:t>
      </w:r>
      <w:r w:rsidR="00396F5C" w:rsidRPr="00B70E5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εκατ.</w:t>
      </w:r>
      <w:r w:rsidR="00396F5C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, έναντι €</w:t>
      </w:r>
      <w:r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225</w:t>
      </w:r>
      <w:r w:rsidR="00396F5C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εκατ.</w:t>
      </w:r>
      <w:r w:rsidR="00482267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το</w:t>
      </w:r>
      <w:r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A</w:t>
      </w:r>
      <w:r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’</w:t>
      </w:r>
      <w:r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τρίμηνο</w:t>
      </w:r>
      <w:r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Pr="00B70E5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του</w:t>
      </w:r>
      <w:r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2023</w:t>
      </w:r>
      <w:r w:rsidR="00396F5C" w:rsidRPr="00B70E5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. </w:t>
      </w:r>
    </w:p>
    <w:p w14:paraId="44209C73" w14:textId="0C0294BB" w:rsidR="00216B47" w:rsidRPr="00B70E57" w:rsidRDefault="00396F5C" w:rsidP="00216B47">
      <w:pPr>
        <w:pStyle w:val="BodyA"/>
        <w:numPr>
          <w:ilvl w:val="0"/>
          <w:numId w:val="44"/>
        </w:numPr>
        <w:spacing w:before="120"/>
        <w:jc w:val="both"/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</w:pPr>
      <w:r w:rsidRPr="00216B4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</w:rPr>
        <w:t>O</w:t>
      </w:r>
      <w:r w:rsidRPr="00216B4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Κύκλος Εργασιών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διαμορφώθηκε σε </w:t>
      </w:r>
      <w:r w:rsidRPr="00216B4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>€</w:t>
      </w:r>
      <w:r w:rsidR="004E6184" w:rsidRPr="00216B47">
        <w:rPr>
          <w:rFonts w:ascii="Calibri" w:hAnsi="Calibri"/>
          <w:b/>
          <w:color w:val="1F3864"/>
          <w:spacing w:val="3"/>
          <w:sz w:val="22"/>
          <w:szCs w:val="22"/>
          <w:u w:color="4C4E56"/>
          <w:lang w:val="el-GR"/>
        </w:rPr>
        <w:t>1</w:t>
      </w:r>
      <w:r w:rsidRPr="00216B47">
        <w:rPr>
          <w:rFonts w:ascii="Calibri" w:hAnsi="Calibri"/>
          <w:b/>
          <w:color w:val="1F3864"/>
          <w:spacing w:val="3"/>
          <w:sz w:val="22"/>
          <w:szCs w:val="22"/>
          <w:u w:color="4C4E56"/>
          <w:lang w:val="el-GR"/>
        </w:rPr>
        <w:t>.</w:t>
      </w:r>
      <w:r w:rsidR="008258B9" w:rsidRPr="00216B47">
        <w:rPr>
          <w:rFonts w:ascii="Calibri" w:hAnsi="Calibri"/>
          <w:b/>
          <w:color w:val="1F3864"/>
          <w:spacing w:val="3"/>
          <w:sz w:val="22"/>
          <w:szCs w:val="22"/>
          <w:u w:color="4C4E56"/>
          <w:lang w:val="el-GR"/>
        </w:rPr>
        <w:t>143</w:t>
      </w:r>
      <w:r w:rsidRPr="00216B47">
        <w:rPr>
          <w:rFonts w:ascii="Calibri" w:hAnsi="Calibri"/>
          <w:b/>
          <w:bCs/>
          <w:color w:val="1F3864"/>
          <w:spacing w:val="3"/>
          <w:sz w:val="22"/>
          <w:szCs w:val="22"/>
          <w:u w:color="4C4E56"/>
          <w:lang w:val="el-GR"/>
        </w:rPr>
        <w:t xml:space="preserve"> εκατ.,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σε σύγκριση με €</w:t>
      </w:r>
      <w:r w:rsidR="00C27E19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.</w:t>
      </w:r>
      <w:r w:rsidR="00482267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3</w:t>
      </w:r>
      <w:r w:rsidR="00C27E19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58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εκατ. </w:t>
      </w:r>
      <w:r w:rsidR="00C27E19" w:rsidRPr="00216B4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το</w:t>
      </w:r>
      <w:r w:rsidR="00C27E19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A</w:t>
      </w:r>
      <w:r w:rsidR="00C27E19" w:rsidRPr="00216B4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’</w:t>
      </w:r>
      <w:r w:rsidR="00C27E19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C27E19" w:rsidRPr="00216B4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τρίμηνο</w:t>
      </w:r>
      <w:r w:rsidR="00C27E19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C27E19" w:rsidRPr="00216B47">
        <w:rPr>
          <w:rFonts w:ascii="Calibri" w:hAnsi="Calibri" w:hint="cs"/>
          <w:color w:val="4C4E56"/>
          <w:spacing w:val="3"/>
          <w:sz w:val="22"/>
          <w:szCs w:val="22"/>
          <w:u w:color="4C4E56"/>
          <w:lang w:val="el-GR"/>
        </w:rPr>
        <w:t>του</w:t>
      </w:r>
      <w:r w:rsidR="00C27E19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2023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, </w:t>
      </w:r>
      <w:r w:rsidR="0048422B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μία 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μείωση </w:t>
      </w:r>
      <w:r w:rsidR="00050B95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~</w:t>
      </w:r>
      <w:r w:rsidR="00CA528B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16</w:t>
      </w:r>
      <w:r w:rsidR="00050B95"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>%, αποτέλεσμα</w:t>
      </w:r>
      <w:r w:rsidRPr="00216B47">
        <w:rPr>
          <w:rFonts w:ascii="Calibri" w:hAnsi="Calibri"/>
          <w:color w:val="4C4E56"/>
          <w:spacing w:val="3"/>
          <w:sz w:val="22"/>
          <w:szCs w:val="22"/>
          <w:u w:color="4C4E56"/>
          <w:lang w:val="el-GR"/>
        </w:rPr>
        <w:t xml:space="preserve"> της αποκλιμάκωσης των τιμών ενέργειας.</w:t>
      </w:r>
    </w:p>
    <w:p w14:paraId="77E7DA7E" w14:textId="3A89A4CF" w:rsidR="00216B47" w:rsidRPr="00115F9B" w:rsidRDefault="00396F5C" w:rsidP="00BC419F">
      <w:pPr>
        <w:pStyle w:val="BodyA"/>
        <w:numPr>
          <w:ilvl w:val="0"/>
          <w:numId w:val="44"/>
        </w:numPr>
        <w:spacing w:before="120"/>
        <w:jc w:val="both"/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</w:pPr>
      <w:bookmarkStart w:id="2" w:name="_Hlk156927570"/>
      <w:r w:rsidRPr="00216B47">
        <w:rPr>
          <w:rFonts w:ascii="Calibri" w:hAnsi="Calibri" w:cs="Calibri" w:hint="cs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Ο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 </w:t>
      </w:r>
      <w:r w:rsidRPr="00216B47">
        <w:rPr>
          <w:rFonts w:ascii="Calibri" w:hAnsi="Calibri" w:cs="Calibri" w:hint="cs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καθαρός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 </w:t>
      </w:r>
      <w:r w:rsidRPr="00216B47">
        <w:rPr>
          <w:rFonts w:ascii="Calibri" w:hAnsi="Calibri" w:cs="Calibri" w:hint="cs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δανεισμός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 </w:t>
      </w:r>
      <w:r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σε προσαρμοσμένη βάση διαμορφώθηκε</w:t>
      </w:r>
      <w:r w:rsidRPr="00216B47">
        <w:rPr>
          <w:rFonts w:ascii="Calibri" w:hAnsi="Calibri" w:cs="Calibri"/>
          <w:bCs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 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σ</w:t>
      </w:r>
      <w:r w:rsidRPr="00216B47">
        <w:rPr>
          <w:rFonts w:ascii="Calibri" w:hAnsi="Calibri" w:cs="Calibri" w:hint="cs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τ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α </w:t>
      </w:r>
      <w:r w:rsidRPr="00216B47">
        <w:rPr>
          <w:rFonts w:ascii="Calibri" w:hAnsi="Calibri" w:cs="Calibri" w:hint="cs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€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1.</w:t>
      </w:r>
      <w:r w:rsidR="00457886"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592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 </w:t>
      </w:r>
      <w:r w:rsidRPr="00216B47">
        <w:rPr>
          <w:rFonts w:ascii="Calibri" w:hAnsi="Calibri" w:cs="Calibri" w:hint="cs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εκατ</w:t>
      </w:r>
      <w:r w:rsidRPr="00216B47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.,</w:t>
      </w:r>
      <w:r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 μέγεθος από το οποίο έχει εξαιρεθεί ποσό ύψους €</w:t>
      </w:r>
      <w:r w:rsidR="002A163C" w:rsidRPr="002A163C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607</w:t>
      </w:r>
      <w:r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εκατ., 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που αφορά σε δανεισμό χωρίς αναγωγή (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non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-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recourse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debt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).</w:t>
      </w:r>
      <w:r w:rsidRPr="00216B47">
        <w:rPr>
          <w:rFonts w:hint="cs"/>
          <w:lang w:val="el-GR"/>
        </w:rPr>
        <w:t xml:space="preserve"> </w:t>
      </w:r>
    </w:p>
    <w:p w14:paraId="3E679226" w14:textId="2B41019E" w:rsidR="004C2FFC" w:rsidRPr="00216B47" w:rsidRDefault="00396F5C" w:rsidP="00115F9B">
      <w:pPr>
        <w:pStyle w:val="BodyA"/>
        <w:numPr>
          <w:ilvl w:val="0"/>
          <w:numId w:val="44"/>
        </w:numPr>
        <w:spacing w:before="120"/>
        <w:jc w:val="both"/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</w:pP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Το </w:t>
      </w:r>
      <w:r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προσαρμοσμένο Net </w:t>
      </w:r>
      <w:proofErr w:type="spellStart"/>
      <w:r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Debt</w:t>
      </w:r>
      <w:proofErr w:type="spellEnd"/>
      <w:r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/EBITDA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διαμορφώθηκε </w:t>
      </w:r>
      <w:r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 xml:space="preserve">στο </w:t>
      </w:r>
      <w:r w:rsidR="00FD346C"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~</w:t>
      </w:r>
      <w:r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1,</w:t>
      </w:r>
      <w:r w:rsidR="00BC419F"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6</w:t>
      </w:r>
      <w:r w:rsidRPr="00115F9B">
        <w:rPr>
          <w:rFonts w:ascii="Calibri" w:hAnsi="Calibri" w:cs="Calibri"/>
          <w:b/>
          <w:color w:val="1F3864" w:themeColor="accent1" w:themeShade="80"/>
          <w:spacing w:val="3"/>
          <w:sz w:val="22"/>
          <w:szCs w:val="22"/>
          <w:u w:color="4C4E56"/>
          <w:lang w:val="el-GR"/>
        </w:rPr>
        <w:t>x</w:t>
      </w:r>
      <w:r w:rsidRPr="00216B4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, επίπεδο εφάμιλλο εταιρειών εντός της επενδυτικής </w:t>
      </w:r>
      <w:r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βαθμίδας</w:t>
      </w:r>
      <w:r w:rsidR="007C28E9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. Το γεγονός αυτό αποτυπώνεται </w:t>
      </w:r>
      <w:r w:rsidR="00E41EC5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και </w:t>
      </w:r>
      <w:r w:rsidR="007C28E9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στις</w:t>
      </w:r>
      <w:r w:rsidR="00BC419F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7C28E9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αναβαθμίσεις από τις FITCH και S&amp;P, με τη</w:t>
      </w:r>
      <w:r w:rsidR="00E41EC5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ν</w:t>
      </w:r>
      <w:r w:rsidR="007C28E9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 MYTILINEOS </w:t>
      </w:r>
      <w:r w:rsidR="00DC4C45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</w:rPr>
        <w:t>Energy</w:t>
      </w:r>
      <w:r w:rsidR="00DC4C45" w:rsidRPr="00115F9B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 &amp; </w:t>
      </w:r>
      <w:r w:rsidR="00DC4C45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</w:rPr>
        <w:t>Metals</w:t>
      </w:r>
      <w:r w:rsidR="00DC4C45" w:rsidRPr="00115F9B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 </w:t>
      </w:r>
      <w:r w:rsidR="007C28E9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να </w:t>
      </w:r>
      <w:r w:rsidR="00BC419F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βρίσκεται ένα βήμα </w:t>
      </w:r>
      <w:r w:rsidR="00FD0627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>πριν</w:t>
      </w:r>
      <w:r w:rsidR="007C28E9" w:rsidRPr="00216B47"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  <w:t xml:space="preserve"> το επίπεδο της επενδυτικής βαθμίδας.</w:t>
      </w:r>
      <w:bookmarkEnd w:id="2"/>
    </w:p>
    <w:p w14:paraId="6DA47840" w14:textId="77777777" w:rsidR="00216B47" w:rsidRPr="00115F9B" w:rsidRDefault="00216B47" w:rsidP="00BC419F">
      <w:pPr>
        <w:pStyle w:val="BodyA"/>
        <w:spacing w:before="120"/>
        <w:jc w:val="both"/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</w:pPr>
    </w:p>
    <w:p w14:paraId="2E9A8077" w14:textId="1542737C" w:rsidR="007C0436" w:rsidRPr="00B70E57" w:rsidRDefault="007C0436" w:rsidP="00CF4CFD">
      <w:pPr>
        <w:pStyle w:val="Body"/>
        <w:jc w:val="both"/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</w:pP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Σε συνέχεια των ιστορικά υψηλών επιδόσεων που κατεγράφησαν το 2023, η 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MYTILINEOS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στο ξεκίνημα του 2024 παραμένει σταθερά σε τροχιά ισχυρής ανάπτυξης</w:t>
      </w:r>
      <w:r w:rsidR="00DC4C45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,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ανταποκρινόμενη με επιτυχία σε μια συγκυρία προκλήσεων που σχετίζονται με το αδύναμο περιβάλλον τιμών, την εντεινόμενη γεωπολιτική ένταση</w:t>
      </w:r>
      <w:r w:rsidR="00DC4C45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,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η οποία έχει άμεσα αντίκτυπο στις αγορές ενέργειας</w:t>
      </w:r>
      <w:r w:rsidR="00DC4C45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,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ενόσω τα επιτόκια δανεισμού παραμένουν ακόμα στα υψηλότερα επίπεδα των τελευταίων ετών.</w:t>
      </w:r>
    </w:p>
    <w:p w14:paraId="783F1DC2" w14:textId="77777777" w:rsidR="007C0436" w:rsidRPr="00B70E57" w:rsidRDefault="007C0436" w:rsidP="007C0436">
      <w:pPr>
        <w:pStyle w:val="Body"/>
        <w:ind w:left="425"/>
        <w:jc w:val="both"/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</w:pPr>
    </w:p>
    <w:p w14:paraId="28659516" w14:textId="77777777" w:rsidR="007C0436" w:rsidRPr="00B70E57" w:rsidRDefault="007C0436" w:rsidP="007C0436">
      <w:pPr>
        <w:pStyle w:val="Body"/>
        <w:ind w:left="425"/>
        <w:jc w:val="both"/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</w:pPr>
    </w:p>
    <w:p w14:paraId="772E96B1" w14:textId="753EA440" w:rsidR="00E16C1D" w:rsidRPr="00B70E57" w:rsidRDefault="007C0436" w:rsidP="00115F9B">
      <w:pPr>
        <w:pStyle w:val="Body"/>
        <w:jc w:val="both"/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</w:pP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Μοχλός ανάπτυξης παραμένει το επιχειρηματικό μοντέλο που χαρακτηρίζει τη 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MYTILINEOS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, το οποίο βασίζεται στις πανίσχυρες συνέργειες που </w:t>
      </w:r>
      <w:r w:rsidR="008171FF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απορρέουν 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από την συνύπαρξη των κλάδων Ενέργειας και </w:t>
      </w:r>
      <w:r w:rsidR="00DC4C45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Μεταλλουργίας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, αλλά και την ικανότητα της 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MYTILINEOS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να υλοποιεί επενδύσεις υψηλής απόδοσης, διατηρώντας παράλληλα τη </w:t>
      </w:r>
      <w:proofErr w:type="spellStart"/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μόχλευση</w:t>
      </w:r>
      <w:proofErr w:type="spellEnd"/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και το επιχειρηματικό ρίσκο σε ιδιαίτερα χαμηλά επίπεδα.</w:t>
      </w:r>
    </w:p>
    <w:p w14:paraId="708F8D1C" w14:textId="77777777" w:rsidR="009E67EC" w:rsidRPr="00B70E57" w:rsidRDefault="009E67EC" w:rsidP="00396F5C">
      <w:pPr>
        <w:pStyle w:val="Body"/>
        <w:ind w:left="425"/>
        <w:jc w:val="both"/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</w:pPr>
    </w:p>
    <w:p w14:paraId="12E24C2C" w14:textId="77777777" w:rsidR="004C2FFC" w:rsidRPr="00B70E57" w:rsidRDefault="004C2FFC" w:rsidP="00396F5C">
      <w:pPr>
        <w:pStyle w:val="Body"/>
        <w:ind w:left="425"/>
        <w:jc w:val="both"/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</w:pPr>
    </w:p>
    <w:p w14:paraId="560B57EF" w14:textId="77777777" w:rsidR="00B56E21" w:rsidRPr="00B70E57" w:rsidRDefault="00696F74" w:rsidP="009E67E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cs="Calibri"/>
          <w:b/>
          <w:color w:val="002060"/>
          <w:u w:color="4C4E56"/>
        </w:rPr>
      </w:pPr>
      <w:r w:rsidRPr="00B70E57">
        <w:rPr>
          <w:rFonts w:cs="Calibri"/>
          <w:b/>
          <w:iCs/>
          <w:color w:val="002060"/>
          <w:u w:color="4C4E56"/>
        </w:rPr>
        <w:t xml:space="preserve">ΒΑΣΙΚΑ </w:t>
      </w:r>
      <w:r w:rsidR="002E7585" w:rsidRPr="00B70E57">
        <w:rPr>
          <w:rFonts w:cs="Calibri"/>
          <w:b/>
          <w:iCs/>
          <w:color w:val="002060"/>
          <w:u w:color="4C4E56"/>
        </w:rPr>
        <w:t>ΟΙΚΟΝΟΜΙΚΑ ΜΕΓΕΘΗ</w:t>
      </w:r>
      <w:r w:rsidR="00DA324A" w:rsidRPr="00B70E57">
        <w:rPr>
          <w:rFonts w:cs="Calibri"/>
          <w:color w:val="595959"/>
        </w:rPr>
        <w:t xml:space="preserve">  </w:t>
      </w:r>
    </w:p>
    <w:p w14:paraId="709E3B22" w14:textId="77777777" w:rsidR="00835229" w:rsidRPr="00B70E57" w:rsidRDefault="00835229" w:rsidP="008352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b/>
          <w:color w:val="002060"/>
          <w:u w:color="4C4E56"/>
        </w:rPr>
      </w:pPr>
    </w:p>
    <w:tbl>
      <w:tblPr>
        <w:tblW w:w="5400" w:type="dxa"/>
        <w:tblInd w:w="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960"/>
        <w:gridCol w:w="796"/>
        <w:gridCol w:w="1192"/>
      </w:tblGrid>
      <w:tr w:rsidR="00E22A51" w:rsidRPr="00B70E57" w14:paraId="43ECABD5" w14:textId="77777777" w:rsidTr="00E22A51">
        <w:trPr>
          <w:trHeight w:val="709"/>
        </w:trPr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1AF828" w14:textId="77777777" w:rsidR="00E22A51" w:rsidRPr="00B70E57" w:rsidRDefault="00E22A51">
            <w:pPr>
              <w:rPr>
                <w:rFonts w:ascii="Calibri" w:eastAsia="Times New Roman" w:hAnsi="Calibri" w:cs="Calibri"/>
                <w:color w:val="00206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Ποσά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σε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εκ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6AECF40" w14:textId="77777777" w:rsidR="00E22A51" w:rsidRPr="00B70E57" w:rsidRDefault="00E22A5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A'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2024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1B759" w14:textId="77777777" w:rsidR="00E22A51" w:rsidRPr="00B70E57" w:rsidRDefault="00E22A5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A'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2023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96CA" w14:textId="77777777" w:rsidR="00E22A51" w:rsidRPr="00B70E57" w:rsidRDefault="00E22A5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Δ %</w:t>
            </w:r>
          </w:p>
        </w:tc>
      </w:tr>
      <w:tr w:rsidR="00E22A51" w:rsidRPr="00B70E57" w14:paraId="7E825587" w14:textId="77777777" w:rsidTr="00E22A5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88EC28" w14:textId="77777777" w:rsidR="00E22A51" w:rsidRPr="00B70E57" w:rsidRDefault="00E22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Κύκλος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Εργ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ασιών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4D8BC4F" w14:textId="1D62E491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C7CF7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="00597BB2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CED41" w14:textId="0EC41D7B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C7CF7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A62F" w14:textId="7F446365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A9445D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E22A51" w:rsidRPr="00B70E57" w14:paraId="50CED5FC" w14:textId="77777777" w:rsidTr="00E22A5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81101" w14:textId="77777777" w:rsidR="00E22A51" w:rsidRPr="00B70E57" w:rsidRDefault="00E22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514208" w14:textId="7C1C283E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D672B9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119C" w14:textId="77777777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6C4E" w14:textId="77777777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</w:p>
        </w:tc>
      </w:tr>
      <w:tr w:rsidR="00E22A51" w:rsidRPr="00B70E57" w14:paraId="5F734CA9" w14:textId="77777777" w:rsidTr="00E22A5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402E2" w14:textId="77777777" w:rsidR="00E22A51" w:rsidRPr="00B70E57" w:rsidRDefault="00E22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Καθα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ρά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Κέρδη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11F65E1" w14:textId="0EA89759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C25ABB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310A" w14:textId="77777777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57B3" w14:textId="7DF87494" w:rsidR="00E22A51" w:rsidRPr="00B70E57" w:rsidRDefault="004B3A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E22A51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E22A51" w:rsidRPr="00B70E57" w14:paraId="34513F8B" w14:textId="77777777" w:rsidTr="00E22A5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50D90B" w14:textId="77777777" w:rsidR="00E22A51" w:rsidRPr="00B70E57" w:rsidRDefault="00E22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Κέρδη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νά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μετοχή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9A3592E" w14:textId="334F54D0" w:rsidR="00E22A51" w:rsidRPr="00E75055" w:rsidRDefault="003145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75055"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E75055" w:rsidRPr="00E75055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11FEA" w14:textId="31363C35" w:rsidR="00E22A51" w:rsidRPr="00F27B27" w:rsidRDefault="003145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C15B0">
              <w:rPr>
                <w:rFonts w:ascii="Calibri" w:hAnsi="Calibri" w:cs="Calibri"/>
                <w:color w:val="000000"/>
                <w:sz w:val="22"/>
                <w:szCs w:val="22"/>
              </w:rPr>
              <w:t>1,04</w:t>
            </w:r>
            <w:r w:rsidR="00DC15B0" w:rsidRPr="00DC15B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248E" w14:textId="72BE3BC0" w:rsidR="00E22A51" w:rsidRPr="00B70E57" w:rsidRDefault="00DC1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3145A6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%</w:t>
            </w:r>
          </w:p>
        </w:tc>
      </w:tr>
      <w:tr w:rsidR="00E22A51" w:rsidRPr="00B70E57" w14:paraId="1AC9D64A" w14:textId="77777777" w:rsidTr="00E22A5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F76D0" w14:textId="77777777" w:rsidR="00E22A51" w:rsidRPr="00B70E57" w:rsidRDefault="00E22A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Περιθώρι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7DCFB3" w14:textId="77777777" w:rsidR="00E22A51" w:rsidRPr="00B70E57" w:rsidRDefault="00E2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BA1B" w14:textId="77777777" w:rsidR="00E22A51" w:rsidRPr="00B70E57" w:rsidRDefault="00E2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5A81" w14:textId="77777777" w:rsidR="00E22A51" w:rsidRPr="00B70E57" w:rsidRDefault="00E22A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Δ(μ.β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άσης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22A51" w:rsidRPr="00B70E57" w14:paraId="0A16D7A7" w14:textId="77777777" w:rsidTr="00E22A5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2E9D0A" w14:textId="77777777" w:rsidR="00E22A51" w:rsidRPr="00B70E57" w:rsidRDefault="00E22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34B5F67" w14:textId="3AB1B58A" w:rsidR="00E22A51" w:rsidRPr="00B70E57" w:rsidRDefault="00B0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22</w:t>
            </w:r>
            <w:r w:rsidR="000C7CF7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="00F03BE5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</w:t>
            </w:r>
            <w:r w:rsidR="00E22A51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B2EE" w14:textId="22A8E2CD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0C7CF7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="00C9609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5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3D5C" w14:textId="35F4BCC8" w:rsidR="00E22A51" w:rsidRPr="00184CE0" w:rsidRDefault="00D17E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0E57">
              <w:rPr>
                <w:rFonts w:ascii="Calibri" w:hAnsi="Calibri" w:cs="Calibri"/>
                <w:sz w:val="22"/>
                <w:szCs w:val="22"/>
              </w:rPr>
              <w:t>5</w:t>
            </w:r>
            <w:r w:rsidR="00362B5B" w:rsidRPr="00B70E57">
              <w:rPr>
                <w:rFonts w:ascii="Calibri" w:hAnsi="Calibri" w:cs="Calibri"/>
                <w:sz w:val="22"/>
                <w:szCs w:val="22"/>
                <w:lang w:val="el-GR"/>
              </w:rPr>
              <w:t>5</w:t>
            </w:r>
            <w:r w:rsidR="00184CE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E22A51" w:rsidRPr="00B70E57" w14:paraId="4E5AD42E" w14:textId="77777777" w:rsidTr="00E22A5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BE46E" w14:textId="77777777" w:rsidR="00E22A51" w:rsidRPr="00B70E57" w:rsidRDefault="00E22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Καθα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ρά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Κέρδη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55723BB" w14:textId="7D41A4E5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0778D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C7CF7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="004233BA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8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999F" w14:textId="380679AA" w:rsidR="00E22A51" w:rsidRPr="00B70E57" w:rsidRDefault="00E22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0C7CF7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="00C9609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36AF" w14:textId="586DFD32" w:rsidR="00E22A51" w:rsidRPr="00184CE0" w:rsidRDefault="007341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0E57">
              <w:rPr>
                <w:rFonts w:ascii="Calibri" w:hAnsi="Calibri" w:cs="Calibri"/>
                <w:sz w:val="22"/>
                <w:szCs w:val="22"/>
                <w:lang w:val="el-GR"/>
              </w:rPr>
              <w:t>32</w:t>
            </w:r>
            <w:r w:rsidR="00184CE0">
              <w:rPr>
                <w:rFonts w:ascii="Calibri" w:hAnsi="Calibri" w:cs="Calibri"/>
                <w:sz w:val="22"/>
                <w:szCs w:val="22"/>
                <w:lang w:val="el-GR"/>
              </w:rPr>
              <w:t>4</w:t>
            </w:r>
          </w:p>
        </w:tc>
      </w:tr>
    </w:tbl>
    <w:p w14:paraId="3CFA648E" w14:textId="3A3BCCCF" w:rsidR="00D73B6B" w:rsidRPr="00B70E57" w:rsidRDefault="00482267" w:rsidP="0048226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785"/>
        <w:jc w:val="both"/>
        <w:rPr>
          <w:rFonts w:cs="Calibri"/>
          <w:color w:val="595959"/>
          <w:sz w:val="18"/>
          <w:szCs w:val="18"/>
        </w:rPr>
      </w:pPr>
      <w:r w:rsidRPr="00B70E57">
        <w:rPr>
          <w:rFonts w:cs="Calibri"/>
          <w:color w:val="595959"/>
          <w:lang w:val="en-US"/>
        </w:rPr>
        <w:t xml:space="preserve">                </w:t>
      </w:r>
      <w:r w:rsidR="00DA324A" w:rsidRPr="00B70E57">
        <w:rPr>
          <w:rFonts w:cs="Calibri"/>
          <w:color w:val="595959"/>
        </w:rPr>
        <w:t xml:space="preserve">  </w:t>
      </w:r>
      <w:r w:rsidR="00D73B6B" w:rsidRPr="00B70E57">
        <w:rPr>
          <w:rFonts w:cs="Calibri"/>
          <w:color w:val="595959"/>
          <w:sz w:val="18"/>
          <w:szCs w:val="18"/>
        </w:rPr>
        <w:t xml:space="preserve">* </w:t>
      </w:r>
      <w:r w:rsidR="00D73B6B" w:rsidRPr="00B70E57">
        <w:rPr>
          <w:rFonts w:cs="Calibri" w:hint="cs"/>
          <w:color w:val="595959"/>
          <w:sz w:val="18"/>
          <w:szCs w:val="18"/>
        </w:rPr>
        <w:t>προσαρμοσμένα</w:t>
      </w:r>
      <w:r w:rsidR="00D73B6B" w:rsidRPr="00B70E57">
        <w:rPr>
          <w:rFonts w:cs="Calibri"/>
          <w:color w:val="595959"/>
          <w:sz w:val="18"/>
          <w:szCs w:val="18"/>
        </w:rPr>
        <w:t xml:space="preserve"> </w:t>
      </w:r>
      <w:r w:rsidR="00D73B6B" w:rsidRPr="00B70E57">
        <w:rPr>
          <w:rFonts w:cs="Calibri" w:hint="cs"/>
          <w:color w:val="595959"/>
          <w:sz w:val="18"/>
          <w:szCs w:val="18"/>
        </w:rPr>
        <w:t>στις</w:t>
      </w:r>
      <w:r w:rsidR="00D73B6B" w:rsidRPr="00B70E57">
        <w:rPr>
          <w:rFonts w:cs="Calibri"/>
          <w:color w:val="595959"/>
          <w:sz w:val="18"/>
          <w:szCs w:val="18"/>
        </w:rPr>
        <w:t xml:space="preserve"> </w:t>
      </w:r>
      <w:r w:rsidR="00D73B6B" w:rsidRPr="00B70E57">
        <w:rPr>
          <w:rFonts w:cs="Calibri" w:hint="cs"/>
          <w:color w:val="595959"/>
          <w:sz w:val="18"/>
          <w:szCs w:val="18"/>
        </w:rPr>
        <w:t>ίδιες</w:t>
      </w:r>
      <w:r w:rsidR="00D73B6B" w:rsidRPr="00B70E57">
        <w:rPr>
          <w:rFonts w:cs="Calibri"/>
          <w:color w:val="595959"/>
          <w:sz w:val="18"/>
          <w:szCs w:val="18"/>
        </w:rPr>
        <w:t xml:space="preserve"> </w:t>
      </w:r>
      <w:r w:rsidR="00D73B6B" w:rsidRPr="00B70E57">
        <w:rPr>
          <w:rFonts w:cs="Calibri" w:hint="cs"/>
          <w:color w:val="595959"/>
          <w:sz w:val="18"/>
          <w:szCs w:val="18"/>
        </w:rPr>
        <w:t>μετοχές</w:t>
      </w:r>
    </w:p>
    <w:p w14:paraId="53D25DD3" w14:textId="77777777" w:rsidR="00D73B6B" w:rsidRPr="00B70E57" w:rsidRDefault="00D73B6B" w:rsidP="00D73B6B">
      <w:pPr>
        <w:pStyle w:val="BodyA"/>
        <w:spacing w:before="120" w:after="120" w:line="240" w:lineRule="atLeast"/>
        <w:ind w:left="425"/>
        <w:jc w:val="both"/>
        <w:rPr>
          <w:rFonts w:ascii="Calibri" w:eastAsia="Calibri" w:hAnsi="Calibri" w:cs="Calibri"/>
          <w:color w:val="595959"/>
          <w:sz w:val="18"/>
          <w:szCs w:val="18"/>
          <w:bdr w:val="none" w:sz="0" w:space="0" w:color="auto"/>
          <w:lang w:val="el-GR"/>
        </w:rPr>
      </w:pPr>
    </w:p>
    <w:p w14:paraId="759B75B1" w14:textId="5435B774" w:rsidR="00BD12FF" w:rsidRDefault="00936CA6" w:rsidP="009E67EC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Όπως αναμενόταν, ο κύκλος εργασιών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>διαμορφώθηκε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>αισθητά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>χαμηλότερα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(-16%) ,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>λόγω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της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>αισθητής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>αποκλιμάκωσης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των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τιμών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Φ.Α.,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Ηλεκτρικής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Ενέργειας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αλλά</w:t>
      </w:r>
      <w:r w:rsidR="00BD12FF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και των μετάλλων.</w:t>
      </w:r>
    </w:p>
    <w:p w14:paraId="2AE2B8A7" w14:textId="05358075" w:rsidR="00A53B4A" w:rsidRPr="00B70E57" w:rsidRDefault="00BD12FF" w:rsidP="009E67EC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Είναι η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πρώτη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φορά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μετ</w:t>
      </w:r>
      <w:r w:rsid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>ά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τον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εταιρικό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μετασχηματισμό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7577B4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της </w:t>
      </w:r>
      <w:r w:rsidR="007577B4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="007577B4"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7577B4">
        <w:rPr>
          <w:rFonts w:ascii="Calibri" w:hAnsi="Calibri"/>
          <w:color w:val="595959"/>
          <w:sz w:val="22"/>
          <w:szCs w:val="22"/>
          <w:u w:color="595959"/>
          <w:lang w:val="el-GR"/>
        </w:rPr>
        <w:t>το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2022, που </w:t>
      </w:r>
      <w:r w:rsidR="00C6601B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εταιρεία είχε να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αντιμετωπί</w:t>
      </w:r>
      <w:r w:rsidR="00C6601B">
        <w:rPr>
          <w:rFonts w:ascii="Calibri" w:hAnsi="Calibri"/>
          <w:color w:val="595959"/>
          <w:sz w:val="22"/>
          <w:szCs w:val="22"/>
          <w:u w:color="595959"/>
          <w:lang w:val="el-GR"/>
        </w:rPr>
        <w:t>σει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σοβαρές εξωτερικές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αντιξοότητες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(</w:t>
      </w:r>
      <w:r>
        <w:rPr>
          <w:rFonts w:ascii="Calibri" w:hAnsi="Calibri"/>
          <w:color w:val="595959"/>
          <w:sz w:val="22"/>
          <w:szCs w:val="22"/>
          <w:u w:color="595959"/>
        </w:rPr>
        <w:t>headwinds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>)</w:t>
      </w:r>
      <w:r w:rsidR="007577B4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οι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οποίες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στην 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κυριολεξία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«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δοκίμασαν</w:t>
      </w: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» τις αντοχές του </w:t>
      </w:r>
      <w:r>
        <w:rPr>
          <w:rFonts w:ascii="Calibri" w:hAnsi="Calibri"/>
          <w:color w:val="595959"/>
          <w:sz w:val="22"/>
          <w:szCs w:val="22"/>
          <w:u w:color="595959"/>
        </w:rPr>
        <w:t>synergistic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u w:color="595959"/>
        </w:rPr>
        <w:t>Model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u w:color="595959"/>
        </w:rPr>
        <w:t>of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u w:color="595959"/>
        </w:rPr>
        <w:t>Energy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u w:color="595959"/>
        </w:rPr>
        <w:t>and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u w:color="595959"/>
        </w:rPr>
        <w:t>Metals</w:t>
      </w:r>
      <w:r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>.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Τα αποτελέσματα, δικαίω</w:t>
      </w:r>
      <w:r w:rsidR="00C6601B">
        <w:rPr>
          <w:rFonts w:ascii="Calibri" w:hAnsi="Calibri"/>
          <w:color w:val="595959"/>
          <w:sz w:val="22"/>
          <w:szCs w:val="22"/>
          <w:u w:color="595959"/>
          <w:lang w:val="el-GR"/>
        </w:rPr>
        <w:t>σ</w:t>
      </w:r>
      <w:r w:rsidR="00D229F3">
        <w:rPr>
          <w:rFonts w:ascii="Calibri" w:hAnsi="Calibri"/>
          <w:color w:val="595959"/>
          <w:sz w:val="22"/>
          <w:szCs w:val="22"/>
          <w:u w:color="595959"/>
          <w:lang w:val="el-GR"/>
        </w:rPr>
        <w:t>αν τον ιστορικό αυτό μετασχηματισμό</w:t>
      </w:r>
      <w:r w:rsidR="00D229F3" w:rsidRPr="00E7035A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: </w:t>
      </w:r>
      <w:r w:rsidR="00C6601B">
        <w:rPr>
          <w:rFonts w:ascii="Calibri" w:hAnsi="Calibri"/>
          <w:color w:val="595959"/>
          <w:sz w:val="22"/>
          <w:szCs w:val="22"/>
          <w:u w:color="595959"/>
          <w:lang w:val="el-GR"/>
        </w:rPr>
        <w:t>Παρά τη μείωση του κύκλου εργασιών τ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α </w:t>
      </w:r>
      <w:r w:rsidR="00A53B4A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Κέρδη προ Φόρων, Τόκων και Αποσβέσεων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(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</w:rPr>
        <w:t>EBITDA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) σημείωσαν αύξηση, κατά </w:t>
      </w:r>
      <w:r w:rsidR="002F612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12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%, στα </w:t>
      </w:r>
      <w:r w:rsidR="00A53B4A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€</w:t>
      </w:r>
      <w:r w:rsidR="002F6126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25</w:t>
      </w:r>
      <w:r w:rsidR="00BC6441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2</w:t>
      </w:r>
      <w:r w:rsidR="00A53B4A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 xml:space="preserve"> εκατ.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έναντι €</w:t>
      </w:r>
      <w:r w:rsidR="004322B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225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εκατ. το</w:t>
      </w:r>
      <w:r w:rsidR="0093046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bookmarkStart w:id="3" w:name="_Hlk164087368"/>
      <w:r w:rsidR="0093046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Τρίμηνο του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20</w:t>
      </w:r>
      <w:r w:rsidR="0012422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="0093046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3</w:t>
      </w:r>
      <w:bookmarkEnd w:id="3"/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επωφελούμενα από τη σταθερή αύξηση της κερδοφορίας του Κλάδου Ενέργειας και ιδιαίτερα της δραστηριότητας των ΑΠΕ. Τα παραπάνω </w:t>
      </w:r>
      <w:r w:rsidR="00E2739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οδήγησαν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E2739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την ουσιαστική ενίσχυση του </w:t>
      </w:r>
      <w:r w:rsidR="00A53B4A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περιθωρίου κέρδους,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σε επίπεδο 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</w:rPr>
        <w:t>EBITDA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κατά </w:t>
      </w:r>
      <w:r w:rsidR="0021208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~</w:t>
      </w:r>
      <w:r w:rsidR="00C97778" w:rsidRPr="005A5B0C">
        <w:rPr>
          <w:rFonts w:ascii="Calibri" w:hAnsi="Calibri"/>
          <w:color w:val="595959"/>
          <w:sz w:val="22"/>
          <w:szCs w:val="22"/>
          <w:u w:color="595959"/>
          <w:lang w:val="el-GR"/>
        </w:rPr>
        <w:t>5</w:t>
      </w:r>
      <w:r w:rsidR="00BC6441" w:rsidRPr="005A5B0C">
        <w:rPr>
          <w:rFonts w:ascii="Calibri" w:hAnsi="Calibri"/>
          <w:color w:val="595959"/>
          <w:sz w:val="22"/>
          <w:szCs w:val="22"/>
          <w:u w:color="595959"/>
          <w:lang w:val="el-GR"/>
        </w:rPr>
        <w:t>,5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ποσοστιαίες μονάδες, στο </w:t>
      </w:r>
      <w:r w:rsidR="00212084" w:rsidRPr="00B70E57">
        <w:rPr>
          <w:rFonts w:ascii="Calibri" w:hAnsi="Calibri"/>
          <w:b/>
          <w:color w:val="1F4E79"/>
          <w:sz w:val="22"/>
          <w:szCs w:val="22"/>
          <w:u w:color="1F4E79"/>
          <w:lang w:val="el-GR"/>
        </w:rPr>
        <w:t>2</w:t>
      </w:r>
      <w:r w:rsidR="00C97778" w:rsidRPr="00B70E57">
        <w:rPr>
          <w:rFonts w:ascii="Calibri" w:hAnsi="Calibri"/>
          <w:b/>
          <w:color w:val="1F4E79"/>
          <w:sz w:val="22"/>
          <w:szCs w:val="22"/>
          <w:u w:color="1F4E79"/>
          <w:lang w:val="el-GR"/>
        </w:rPr>
        <w:t>2</w:t>
      </w:r>
      <w:r w:rsidR="00A53B4A" w:rsidRPr="00B70E57">
        <w:rPr>
          <w:rFonts w:ascii="Calibri" w:hAnsi="Calibri"/>
          <w:b/>
          <w:color w:val="1F4E79"/>
          <w:sz w:val="22"/>
          <w:szCs w:val="22"/>
          <w:u w:color="1F4E79"/>
          <w:lang w:val="el-GR"/>
        </w:rPr>
        <w:t>%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 , επιβεβαιώνοντας τη στιβαρότητα του επιχειρηματικού μοντέλου της MYTILINEOS, το οποίο παράγει σταθερά υψηλά επίπεδα κερδοφορίας</w:t>
      </w:r>
      <w:r w:rsidR="00E2739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ανεξαρτήτως του επιπέδου των τιμών ενέργειας.</w:t>
      </w:r>
    </w:p>
    <w:p w14:paraId="0F821E56" w14:textId="4C153BCB" w:rsidR="00A53B4A" w:rsidRPr="00B70E57" w:rsidRDefault="00D229F3" w:rsidP="009E67EC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Τα καθαρά κέρδη παρουσίασαν αύξηση στα €158εκ (+10%), </w:t>
      </w:r>
      <w:r w:rsidR="004406D0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>επίδοση</w:t>
      </w:r>
      <w:r w:rsidR="00A53B4A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 </w:t>
      </w:r>
      <w:r w:rsidR="001A0F63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που συνιστά </w:t>
      </w:r>
      <w:r w:rsidR="00A53B4A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ρεκόρ </w:t>
      </w:r>
      <w:r w:rsidR="001A0F63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>Α’ Τ</w:t>
      </w:r>
      <w:r w:rsidR="00263D36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ριμήνου </w:t>
      </w:r>
      <w:r w:rsidR="00A53B4A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>σε επίπεδο κερδοφορίας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. Η επίδοση αυτή επετεύχθη με οδηγό τις ΑΠΕ, συνεπικουρούμενη τόσο από την </w:t>
      </w:r>
      <w:r w:rsidR="00336D3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παραγωγή </w:t>
      </w:r>
      <w:r w:rsidR="00125E7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ηλεκτρικής ενέργειας</w:t>
      </w:r>
      <w:r w:rsidR="00DC4C45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="0066501E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AF70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η οποία έχει ενισχυθεί από τη λειτουργία της νέας μονάδας 826</w:t>
      </w:r>
      <w:r w:rsidR="00AF704A" w:rsidRPr="00B70E57">
        <w:rPr>
          <w:rFonts w:ascii="Calibri" w:hAnsi="Calibri"/>
          <w:color w:val="595959"/>
          <w:sz w:val="22"/>
          <w:szCs w:val="22"/>
          <w:u w:color="595959"/>
        </w:rPr>
        <w:t>MW</w:t>
      </w:r>
      <w:r w:rsidR="00AF70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όσο και από τις σταθερά υψηλές επιδόσεις του </w:t>
      </w:r>
      <w:r w:rsidR="00E41EC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Κλάδου </w:t>
      </w:r>
      <w:r w:rsidR="00DC4C45">
        <w:rPr>
          <w:rFonts w:ascii="Calibri" w:hAnsi="Calibri"/>
          <w:color w:val="595959"/>
          <w:sz w:val="22"/>
          <w:szCs w:val="22"/>
          <w:u w:color="595959"/>
          <w:lang w:val="el-GR"/>
        </w:rPr>
        <w:t>Μεταλλουργίας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. Η MYTILINEOS, αξιοποιώντας στο μέγιστο</w:t>
      </w:r>
      <w:r w:rsidR="00163CD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τα συγκριτικά της πλεονεκτήματα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έχει </w:t>
      </w:r>
      <w:r w:rsidR="001D4C0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πλέον </w:t>
      </w:r>
      <w:r w:rsidR="00A53B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θέσει τις βάσεις για να </w:t>
      </w:r>
      <w:r w:rsidR="00A53B4A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>εδραιώσει την κερδοφορία της, σταθερά, σε επίπεδα άνω του €1 δι</w:t>
      </w:r>
      <w:r w:rsidR="00C62978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σ. </w:t>
      </w:r>
      <w:r w:rsidR="00202751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και εισέρχεται σε μια νέα φάση </w:t>
      </w:r>
      <w:r w:rsidR="00F36794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ισχυρής </w:t>
      </w:r>
      <w:r w:rsidR="00045357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>ανάπτυξης</w:t>
      </w:r>
      <w:r w:rsidR="00F36794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. </w:t>
      </w:r>
    </w:p>
    <w:p w14:paraId="3216889C" w14:textId="6A30E894" w:rsidR="00A53B4A" w:rsidRPr="00397A12" w:rsidRDefault="00A53B4A" w:rsidP="009E67EC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Ο </w:t>
      </w:r>
      <w:r w:rsidR="00E2739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Κ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λάδος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Ενέργειας</w:t>
      </w:r>
      <w:r w:rsidR="00DC4C45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κατάφερε να αυξήσει την κερδοφορία του σε επίπεδο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EBITDA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κατά </w:t>
      </w:r>
      <w:r w:rsidR="004572F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="000547BC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σε σχέση με </w:t>
      </w:r>
      <w:r w:rsidR="00126E9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το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4572F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αντίστοιχο τρίμηνο του 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2023</w:t>
      </w:r>
      <w:r w:rsidR="00DC4C4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με κινητήριο μοχλό την </w:t>
      </w:r>
      <w:r w:rsidR="00DC4C45" w:rsidRPr="00B70E57">
        <w:rPr>
          <w:rFonts w:ascii="Calibri" w:hAnsi="Calibri"/>
          <w:color w:val="595959"/>
          <w:sz w:val="22"/>
          <w:szCs w:val="22"/>
          <w:u w:color="595959"/>
        </w:rPr>
        <w:t>M</w:t>
      </w:r>
      <w:r w:rsidR="00DC4C4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="00DC4C4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Renewables</w:t>
      </w:r>
      <w:proofErr w:type="spellEnd"/>
      <w:r w:rsidR="00BC06E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.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ευνοήθηκε</w:t>
      </w:r>
      <w:r w:rsidR="0066538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0973C3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επίσης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σημαντικά και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από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BC06E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τη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δραστηριότητα παραγωγής ενέργειας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 και συγκεκριμένα</w:t>
      </w:r>
      <w:r w:rsidR="000973C3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E117A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από τ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</w:t>
      </w:r>
      <w:r w:rsidR="00E117A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σημαντική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συνεισφορά της νέας μονάδας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H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-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CLASS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826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MW</w:t>
      </w:r>
      <w:r w:rsidR="00E41EC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η οποία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lastRenderedPageBreak/>
        <w:t>επιτυγχάνοντας υψηλή απόδοση</w:t>
      </w:r>
      <w:r w:rsidR="00FB14E2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είναι πλέον ο πιο αποδοτικός χρήστης φυσικού αερίου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τη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χώρα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ς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 συνεισφέροντας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με αυτό τον τρόπο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στη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ν 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υ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ξη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μένη 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παραγωγή της 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="002041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52200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σε σύγκριση με τα επίπεδα του Α’ τριμήνου του 2023.</w:t>
      </w:r>
    </w:p>
    <w:p w14:paraId="62A006DC" w14:textId="5AF07BED" w:rsidR="00784C47" w:rsidRPr="00B70E57" w:rsidRDefault="00A53B4A" w:rsidP="009E67EC">
      <w:pPr>
        <w:pStyle w:val="BodyA"/>
        <w:spacing w:before="120" w:after="120" w:line="240" w:lineRule="atLeast"/>
        <w:jc w:val="both"/>
        <w:rPr>
          <w:rFonts w:ascii="Calibri" w:hAnsi="Calibri" w:cs="Calibri"/>
          <w:color w:val="4C4E56"/>
          <w:spacing w:val="3"/>
          <w:sz w:val="22"/>
          <w:szCs w:val="22"/>
          <w:u w:color="4C4E56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t>Παρά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τη σημαντική πτώση των </w:t>
      </w:r>
      <w:proofErr w:type="spellStart"/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>premia</w:t>
      </w:r>
      <w:proofErr w:type="spellEnd"/>
      <w:r w:rsidR="00FE007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σε σχέση με τα </w:t>
      </w:r>
      <w:r w:rsidR="00C64209" w:rsidRPr="00B70E57">
        <w:rPr>
          <w:rFonts w:ascii="Calibri" w:hAnsi="Calibri"/>
          <w:color w:val="595959"/>
          <w:sz w:val="22"/>
          <w:szCs w:val="22"/>
          <w:lang w:val="el-GR"/>
        </w:rPr>
        <w:t>αντίστοιχα</w:t>
      </w:r>
      <w:r w:rsidR="00FE007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>περυσινά επίπεδα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ο </w:t>
      </w:r>
      <w:r w:rsidR="00E2739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Κ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λάδος Μεταλλουργίας προσέγγισε τα ιστορικά υψηλά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επίπεδα κερδοφορίας του </w:t>
      </w:r>
      <w:r w:rsidR="005069C1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Α’ </w:t>
      </w:r>
      <w:r w:rsidR="00735BF0" w:rsidRPr="00B70E57">
        <w:rPr>
          <w:rFonts w:ascii="Calibri" w:hAnsi="Calibri"/>
          <w:color w:val="595959"/>
          <w:sz w:val="22"/>
          <w:szCs w:val="22"/>
          <w:lang w:val="el-GR"/>
        </w:rPr>
        <w:t>τριμήνου</w:t>
      </w:r>
      <w:r w:rsidR="005069C1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του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202</w:t>
      </w:r>
      <w:r w:rsidR="009D7776" w:rsidRPr="00B70E57">
        <w:rPr>
          <w:rFonts w:ascii="Calibri" w:hAnsi="Calibri"/>
          <w:color w:val="595959"/>
          <w:sz w:val="22"/>
          <w:szCs w:val="22"/>
          <w:lang w:val="el-GR"/>
        </w:rPr>
        <w:t>3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Η επίδοση αυτή οφείλεται κυρίως στην έγκαιρη ανάληψη δράσεων από τη Διοίκηση της Εταιρείας αναφορικά τόσο με την κατοχύρωση ευνοϊκών τιμών </w:t>
      </w:r>
      <w:r w:rsidR="00784C47" w:rsidRPr="00B70E57">
        <w:rPr>
          <w:rFonts w:ascii="Calibri" w:hAnsi="Calibri"/>
          <w:color w:val="595959"/>
          <w:sz w:val="22"/>
          <w:szCs w:val="22"/>
        </w:rPr>
        <w:t>LME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ισοτιμίας €/$ όσο και για τον έλεγχο του κόστους. Τα παραπάνω, σε συνδυασμό με τις συνέργειες </w:t>
      </w:r>
      <w:r w:rsidR="00DC4C45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κομβικής σημασίας 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που προσφέρει η συνύπαρξη των </w:t>
      </w:r>
      <w:r w:rsidR="00BB11B0" w:rsidRPr="00B70E57">
        <w:rPr>
          <w:rFonts w:ascii="Calibri" w:hAnsi="Calibri"/>
          <w:color w:val="595959"/>
          <w:sz w:val="22"/>
          <w:szCs w:val="22"/>
          <w:lang w:val="el-GR"/>
        </w:rPr>
        <w:t>Κλάδων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Ενέργειας και </w:t>
      </w:r>
      <w:r w:rsidR="00DC4C45">
        <w:rPr>
          <w:rFonts w:ascii="Calibri" w:hAnsi="Calibri"/>
          <w:color w:val="595959"/>
          <w:sz w:val="22"/>
          <w:szCs w:val="22"/>
          <w:lang w:val="el-GR"/>
        </w:rPr>
        <w:t>Μεταλλουργίας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>, διατηρούν τη</w:t>
      </w:r>
      <w:r w:rsidR="00E41EC5" w:rsidRPr="00B70E57">
        <w:rPr>
          <w:rFonts w:ascii="Calibri" w:hAnsi="Calibri"/>
          <w:color w:val="595959"/>
          <w:sz w:val="22"/>
          <w:szCs w:val="22"/>
          <w:lang w:val="el-GR"/>
        </w:rPr>
        <w:t>ν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784C47" w:rsidRPr="00B70E57">
        <w:rPr>
          <w:rFonts w:ascii="Calibri" w:hAnsi="Calibri"/>
          <w:color w:val="595959"/>
          <w:sz w:val="22"/>
          <w:szCs w:val="22"/>
        </w:rPr>
        <w:t>MYTILINEOS</w:t>
      </w:r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μεταξύ των ανταγωνιστικότερων παραγωγών αλουμινίου και </w:t>
      </w:r>
      <w:proofErr w:type="spellStart"/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>αλουμίνας</w:t>
      </w:r>
      <w:proofErr w:type="spellEnd"/>
      <w:r w:rsidR="00784C4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παγκοσμίως.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Η θέση </w:t>
      </w:r>
      <w:r w:rsidR="00DC4C45">
        <w:rPr>
          <w:rFonts w:ascii="Calibri" w:hAnsi="Calibri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Εταιρείας αναμένεται να ενισχυθεί περ</w:t>
      </w:r>
      <w:r w:rsidR="009B171D" w:rsidRPr="00B70E57">
        <w:rPr>
          <w:rFonts w:ascii="Calibri" w:hAnsi="Calibri"/>
          <w:color w:val="595959"/>
          <w:sz w:val="22"/>
          <w:szCs w:val="22"/>
          <w:lang w:val="el-GR"/>
        </w:rPr>
        <w:t>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τ</w:t>
      </w:r>
      <w:r w:rsidR="009B171D" w:rsidRPr="00B70E57">
        <w:rPr>
          <w:rFonts w:ascii="Calibri" w:hAnsi="Calibri"/>
          <w:color w:val="595959"/>
          <w:sz w:val="22"/>
          <w:szCs w:val="22"/>
          <w:lang w:val="el-GR"/>
        </w:rPr>
        <w:t>έ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ρω και να παγιωθεί στο πρώτο τεταρτημόριο της παγκόσμιας καμπύλης κόστους, τόσο λόγω της μετάβασης σε λιγότερο </w:t>
      </w:r>
      <w:proofErr w:type="spellStart"/>
      <w:r w:rsidRPr="00B70E57">
        <w:rPr>
          <w:rFonts w:ascii="Calibri" w:hAnsi="Calibri"/>
          <w:color w:val="595959"/>
          <w:sz w:val="22"/>
          <w:szCs w:val="22"/>
          <w:lang w:val="el-GR"/>
        </w:rPr>
        <w:t>ρυπογόνες</w:t>
      </w:r>
      <w:proofErr w:type="spellEnd"/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πηγές ενέργειας</w:t>
      </w:r>
      <w:r w:rsidR="009B171D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όσο και από την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πρόσφατη εξαγορά της 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IMERYS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ΒΩΞΙΤΕΣ</w:t>
      </w:r>
      <w:r w:rsidR="00DC4C45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 (πλέον Ευρωπαϊκοί Βωξίτες)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 xml:space="preserve">, η οποία ενισχύει το καθετοποιημένο μοντέλο παραγωγής της 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</w:rPr>
        <w:t>MYTILINEOS</w:t>
      </w:r>
      <w:r w:rsidRPr="00B70E57">
        <w:rPr>
          <w:rFonts w:ascii="Calibri" w:hAnsi="Calibri" w:cs="Calibri"/>
          <w:bCs/>
          <w:color w:val="4C4E56"/>
          <w:spacing w:val="3"/>
          <w:sz w:val="22"/>
          <w:szCs w:val="22"/>
          <w:u w:color="4C4E56"/>
          <w:lang w:val="el-GR"/>
        </w:rPr>
        <w:t>.</w:t>
      </w:r>
    </w:p>
    <w:p w14:paraId="27D59418" w14:textId="10AB0142" w:rsidR="00E22D7D" w:rsidRPr="001430A0" w:rsidRDefault="00E22D7D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Αναφορικά με την δραστηριότητα των κατασκευών έργων υποδομής (συμπεριλαμβανομένης της δραστηριότητας </w:t>
      </w:r>
      <w:r w:rsidR="00CA15A5" w:rsidRPr="00B70E57">
        <w:rPr>
          <w:rFonts w:ascii="Calibri" w:hAnsi="Calibri"/>
          <w:color w:val="595959"/>
          <w:sz w:val="22"/>
          <w:szCs w:val="22"/>
          <w:lang w:val="el-GR"/>
        </w:rPr>
        <w:t>Παραχωρήσεων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), τα Κέρδη προ Φόρων, Τόκων και Αποσβέσεων (EBITDA) διαμορφώθηκαν σε €3 εκατ. το Α’ Τρίμηνο του 2024, από €5 εκατ. το Α’ Τρίμηνο του 2023, λόγω συγκυριακής φάσης λήξης και παράδοσης κάποιων εκτελούμενων μεγάλων έργων και έναρξης νέων σε πρόδρομη φάση.</w:t>
      </w:r>
      <w:r w:rsidR="00E87B13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Σήμερα, το ανεκτέλεστο υπόλοιπο των εκτελούμενων έργων υποδομών, συμπεριλαμβανομένων των έργων που βρίσκονται σε προχωρημένο στάδιο </w:t>
      </w:r>
      <w:proofErr w:type="spellStart"/>
      <w:r w:rsidRPr="00B70E57">
        <w:rPr>
          <w:rFonts w:ascii="Calibri" w:hAnsi="Calibri"/>
          <w:color w:val="595959"/>
          <w:sz w:val="22"/>
          <w:szCs w:val="22"/>
          <w:lang w:val="el-GR"/>
        </w:rPr>
        <w:t>συμβασιοποίησης</w:t>
      </w:r>
      <w:proofErr w:type="spellEnd"/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ξεπερνάει το </w:t>
      </w:r>
      <w:r w:rsidR="0083263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€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1 δι</w:t>
      </w:r>
      <w:r w:rsidR="00110020" w:rsidRPr="00B70E57">
        <w:rPr>
          <w:rFonts w:ascii="Calibri" w:hAnsi="Calibri"/>
          <w:color w:val="595959"/>
          <w:sz w:val="22"/>
          <w:szCs w:val="22"/>
          <w:lang w:val="el-GR"/>
        </w:rPr>
        <w:t>σ</w:t>
      </w:r>
      <w:r w:rsidR="000A5687"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(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περι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λαμβάνει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μόνο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ποσοστό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ΜΕΤΚΑ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ΑΤΕ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όπου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αφορά</w:t>
      </w:r>
      <w:r w:rsidR="00AD7EA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DC4C45">
        <w:rPr>
          <w:rFonts w:ascii="Calibri" w:hAnsi="Calibri"/>
          <w:color w:val="595959"/>
          <w:sz w:val="22"/>
          <w:szCs w:val="22"/>
          <w:lang w:val="el-GR"/>
        </w:rPr>
        <w:t xml:space="preserve">σε </w:t>
      </w:r>
      <w:r w:rsidR="00AD7EAE" w:rsidRPr="00B70E57">
        <w:rPr>
          <w:rFonts w:ascii="Calibri" w:hAnsi="Calibri" w:hint="cs"/>
          <w:color w:val="595959"/>
          <w:sz w:val="22"/>
          <w:szCs w:val="22"/>
          <w:lang w:val="el-GR"/>
        </w:rPr>
        <w:t>κοινοπραξίε</w:t>
      </w:r>
      <w:r w:rsidR="0014491C" w:rsidRPr="00B70E57">
        <w:rPr>
          <w:rFonts w:ascii="Calibri" w:hAnsi="Calibri"/>
          <w:color w:val="595959"/>
          <w:sz w:val="22"/>
          <w:szCs w:val="22"/>
          <w:lang w:val="el-GR"/>
        </w:rPr>
        <w:t>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) . Οι προοπτικές του κατασκευαστικού κλάδου στην Ελλάδα είναι θετικές, με</w:t>
      </w:r>
      <w:r w:rsidR="00D71432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ιδιαίτερη</w:t>
      </w:r>
      <w:r w:rsidR="00D71432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ανάπτυξη και ιδιωτικών έργων, και το 2024 αναμένεται 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η πρώτη </w:t>
      </w:r>
      <w:r w:rsidR="00C6601B">
        <w:rPr>
          <w:rFonts w:ascii="Calibri" w:hAnsi="Calibri"/>
          <w:color w:val="595959"/>
          <w:sz w:val="22"/>
          <w:szCs w:val="22"/>
          <w:lang w:val="el-GR"/>
        </w:rPr>
        <w:t xml:space="preserve">θετική 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 επίδραση από την ενοποίηση των ετήσιων αποτελεσμάτων της 100% κατασκευαστικής θυγατρικής METKA ATE.</w:t>
      </w:r>
      <w:r w:rsidR="000F57B5" w:rsidRPr="001430A0">
        <w:rPr>
          <w:rFonts w:ascii="Calibri" w:hAnsi="Calibri"/>
          <w:color w:val="595959"/>
          <w:sz w:val="22"/>
          <w:szCs w:val="22"/>
          <w:lang w:val="el-GR"/>
        </w:rPr>
        <w:tab/>
      </w:r>
    </w:p>
    <w:p w14:paraId="56C6C3E5" w14:textId="120E8E86" w:rsidR="00627CD1" w:rsidRPr="00587566" w:rsidRDefault="00627CD1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5C7701FD" w14:textId="77777777" w:rsidR="00627CD1" w:rsidRPr="00B70E57" w:rsidRDefault="00627CD1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39183EAA" w14:textId="77777777" w:rsidR="00627CD1" w:rsidRPr="00E7035A" w:rsidRDefault="00627CD1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001F9A4E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676C6504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061D6760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54F44441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13304D83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728D2D2D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1CD2B690" w14:textId="77777777" w:rsidR="00A50DB5" w:rsidRPr="00E7035A" w:rsidRDefault="00A50DB5" w:rsidP="0062236A">
      <w:pPr>
        <w:pStyle w:val="BodyA"/>
        <w:spacing w:before="120" w:after="120" w:line="240" w:lineRule="atLeast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6202208E" w14:textId="77777777" w:rsidR="003F7704" w:rsidRPr="00B70E57" w:rsidRDefault="003F7704" w:rsidP="00465AF9">
      <w:pPr>
        <w:pStyle w:val="BodyA"/>
        <w:spacing w:before="120" w:after="120" w:line="240" w:lineRule="atLeast"/>
        <w:ind w:left="425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52974EF0" w14:textId="029E1104" w:rsidR="00396F5C" w:rsidRPr="00B70E57" w:rsidRDefault="00396F5C" w:rsidP="009E67E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cs="Calibri"/>
          <w:b/>
          <w:iCs/>
          <w:color w:val="002060"/>
          <w:u w:color="4C4E56"/>
        </w:rPr>
      </w:pPr>
      <w:r w:rsidRPr="00B70E57">
        <w:rPr>
          <w:rFonts w:cs="Calibri"/>
          <w:b/>
          <w:iCs/>
          <w:color w:val="002060"/>
          <w:u w:color="4C4E56"/>
        </w:rPr>
        <w:t xml:space="preserve">ΕΝΗΜΕΡΩΣΗ ΓΙΑ ΤΗ ΛΕΙΤΟΥΡΓΙΑ ΤΩΝ ΕΠΙΧΕΙΡΗΜΑΤΙΚΩΝ ΚΛΑΔΩΝ: </w:t>
      </w:r>
    </w:p>
    <w:p w14:paraId="11BC2754" w14:textId="77777777" w:rsidR="00396F5C" w:rsidRPr="00B70E57" w:rsidRDefault="00396F5C" w:rsidP="00396F5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b/>
          <w:iCs/>
          <w:color w:val="002060"/>
          <w:sz w:val="16"/>
          <w:szCs w:val="12"/>
          <w:u w:color="4C4E56"/>
          <w:lang w:val="el-GR"/>
        </w:rPr>
      </w:pPr>
    </w:p>
    <w:p w14:paraId="7A3D88B2" w14:textId="77777777" w:rsidR="00396F5C" w:rsidRPr="00B70E57" w:rsidRDefault="00396F5C" w:rsidP="009E67E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cs="Calibri"/>
          <w:b/>
          <w:iCs/>
          <w:color w:val="002060"/>
          <w:u w:color="4C4E56"/>
        </w:rPr>
      </w:pPr>
      <w:r w:rsidRPr="00B70E57">
        <w:rPr>
          <w:rFonts w:cs="Calibri"/>
          <w:b/>
          <w:iCs/>
          <w:color w:val="002060"/>
          <w:u w:color="4C4E56"/>
        </w:rPr>
        <w:lastRenderedPageBreak/>
        <w:t xml:space="preserve">Κλάδος Ενέργειας </w:t>
      </w:r>
    </w:p>
    <w:p w14:paraId="6BFC01D4" w14:textId="77777777" w:rsidR="009C0D3D" w:rsidRPr="00B70E57" w:rsidRDefault="009C0D3D" w:rsidP="009C0D3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="Calibri"/>
          <w:b/>
          <w:iCs/>
          <w:color w:val="002060"/>
          <w:u w:color="4C4E56"/>
          <w:lang w:val="el-GR"/>
        </w:rPr>
      </w:pPr>
    </w:p>
    <w:tbl>
      <w:tblPr>
        <w:tblW w:w="550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248"/>
        <w:gridCol w:w="1248"/>
        <w:gridCol w:w="1192"/>
      </w:tblGrid>
      <w:tr w:rsidR="009C0D3D" w:rsidRPr="00B70E57" w14:paraId="644D5B49" w14:textId="77777777" w:rsidTr="00303B7D">
        <w:trPr>
          <w:trHeight w:val="705"/>
        </w:trPr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6BE8AA" w14:textId="77777777" w:rsidR="009C0D3D" w:rsidRPr="00B70E57" w:rsidRDefault="009C0D3D">
            <w:pPr>
              <w:rPr>
                <w:rFonts w:ascii="Calibri" w:eastAsia="Times New Roman" w:hAnsi="Calibri" w:cs="Calibri"/>
                <w:color w:val="00206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Ποσά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σε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εκ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4C98318" w14:textId="77777777" w:rsidR="009C0D3D" w:rsidRPr="00B70E57" w:rsidRDefault="009C0D3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A'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2024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7188C" w14:textId="77777777" w:rsidR="009C0D3D" w:rsidRPr="00B70E57" w:rsidRDefault="009C0D3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A'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2023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56AC1" w14:textId="77777777" w:rsidR="009C0D3D" w:rsidRPr="00B70E57" w:rsidRDefault="009C0D3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Δ %</w:t>
            </w:r>
          </w:p>
        </w:tc>
      </w:tr>
      <w:tr w:rsidR="009C0D3D" w:rsidRPr="00B70E57" w14:paraId="3F88760A" w14:textId="77777777" w:rsidTr="00303B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3E2F4" w14:textId="77777777" w:rsidR="009C0D3D" w:rsidRPr="00B70E57" w:rsidRDefault="009C0D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Κύκλος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Εργ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ασιών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E165F8A" w14:textId="561052F0" w:rsidR="009C0D3D" w:rsidRPr="00B70E57" w:rsidRDefault="00DE33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C141C" w14:textId="77777777" w:rsidR="009C0D3D" w:rsidRPr="00B70E57" w:rsidRDefault="009C0D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C745B" w14:textId="156BF6B8" w:rsidR="009C0D3D" w:rsidRPr="00B70E57" w:rsidRDefault="009C0D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DE3388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9C0D3D" w:rsidRPr="00B70E57" w14:paraId="711EBD57" w14:textId="77777777" w:rsidTr="00303B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53333" w14:textId="77777777" w:rsidR="009C0D3D" w:rsidRPr="00B70E57" w:rsidRDefault="009C0D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2A1600" w14:textId="6D16EDD0" w:rsidR="009C0D3D" w:rsidRPr="00B70E57" w:rsidRDefault="009C0D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DE3388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ADC2F" w14:textId="77777777" w:rsidR="009C0D3D" w:rsidRPr="00B70E57" w:rsidRDefault="009C0D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DDD47" w14:textId="73C95BEC" w:rsidR="009C0D3D" w:rsidRPr="00B70E57" w:rsidRDefault="009C0D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D6F1F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9C0D3D" w:rsidRPr="00B70E57" w14:paraId="49E508FD" w14:textId="77777777" w:rsidTr="00303B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2968F" w14:textId="77777777" w:rsidR="009C0D3D" w:rsidRPr="00B70E57" w:rsidRDefault="009C0D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Περιθώρι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66D1C7" w14:textId="77777777" w:rsidR="009C0D3D" w:rsidRPr="00B70E57" w:rsidRDefault="009C0D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A935D" w14:textId="77777777" w:rsidR="009C0D3D" w:rsidRPr="00B70E57" w:rsidRDefault="009C0D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428FB" w14:textId="77777777" w:rsidR="009C0D3D" w:rsidRPr="00B70E57" w:rsidRDefault="009C0D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Δ(μ.β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άσης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0D3D" w:rsidRPr="00B70E57" w14:paraId="47660BE6" w14:textId="77777777" w:rsidTr="00303B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96A9A6" w14:textId="77777777" w:rsidR="009C0D3D" w:rsidRPr="00B70E57" w:rsidRDefault="009C0D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8F73A0C" w14:textId="0B66EF96" w:rsidR="009C0D3D" w:rsidRPr="00B70E57" w:rsidRDefault="00DE33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0E57">
              <w:rPr>
                <w:rFonts w:ascii="Calibri" w:hAnsi="Calibri" w:cs="Calibri"/>
                <w:sz w:val="22"/>
                <w:szCs w:val="22"/>
              </w:rPr>
              <w:t>20</w:t>
            </w:r>
            <w:r w:rsidR="00F107F1">
              <w:rPr>
                <w:rFonts w:ascii="Calibri" w:hAnsi="Calibri" w:cs="Calibri"/>
                <w:sz w:val="22"/>
                <w:szCs w:val="22"/>
                <w:lang w:val="el-GR"/>
              </w:rPr>
              <w:t>,</w:t>
            </w:r>
            <w:r w:rsidR="009C0D3D" w:rsidRPr="00B70E57">
              <w:rPr>
                <w:rFonts w:ascii="Calibri" w:hAnsi="Calibri" w:cs="Calibri"/>
                <w:sz w:val="22"/>
                <w:szCs w:val="22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7A91D5" w14:textId="740E4EB3" w:rsidR="009C0D3D" w:rsidRPr="00B70E57" w:rsidRDefault="009C0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0E57">
              <w:rPr>
                <w:rFonts w:ascii="Calibri" w:hAnsi="Calibri" w:cs="Calibri"/>
                <w:sz w:val="22"/>
                <w:szCs w:val="22"/>
              </w:rPr>
              <w:t>13</w:t>
            </w:r>
            <w:r w:rsidR="00F107F1">
              <w:rPr>
                <w:rFonts w:ascii="Calibri" w:hAnsi="Calibri" w:cs="Calibri"/>
                <w:sz w:val="22"/>
                <w:szCs w:val="22"/>
                <w:lang w:val="el-GR"/>
              </w:rPr>
              <w:t>,</w:t>
            </w:r>
            <w:r w:rsidRPr="00B70E57">
              <w:rPr>
                <w:rFonts w:ascii="Calibri" w:hAnsi="Calibri" w:cs="Calibri"/>
                <w:sz w:val="22"/>
                <w:szCs w:val="22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399069" w14:textId="201A2209" w:rsidR="009C0D3D" w:rsidRPr="00B70E57" w:rsidRDefault="00DE3388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sz w:val="22"/>
                <w:szCs w:val="22"/>
              </w:rPr>
              <w:t>68</w:t>
            </w:r>
            <w:r w:rsidR="001D6F1F" w:rsidRPr="00B70E57">
              <w:rPr>
                <w:rFonts w:ascii="Calibri" w:hAnsi="Calibri" w:cs="Calibri"/>
                <w:sz w:val="22"/>
                <w:szCs w:val="22"/>
                <w:lang w:val="el-GR"/>
              </w:rPr>
              <w:t>4</w:t>
            </w:r>
          </w:p>
        </w:tc>
      </w:tr>
    </w:tbl>
    <w:p w14:paraId="7F9D3139" w14:textId="77777777" w:rsidR="007B29A9" w:rsidRPr="00B70E57" w:rsidRDefault="007B29A9" w:rsidP="007B29A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b/>
          <w:iCs/>
          <w:color w:val="002060"/>
          <w:u w:color="4C4E56"/>
        </w:rPr>
      </w:pPr>
    </w:p>
    <w:p w14:paraId="1DEAFE5B" w14:textId="0C54EF70" w:rsidR="00396F5C" w:rsidRPr="00B70E57" w:rsidRDefault="00396F5C" w:rsidP="009E67EC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Ο Κλάδος Ενέργειας κατέγραψε 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κύκλο εργασιών €</w:t>
      </w:r>
      <w:r w:rsidR="00DE3388" w:rsidRPr="00B70E57">
        <w:rPr>
          <w:rFonts w:ascii="Calibri" w:hAnsi="Calibri"/>
          <w:b/>
          <w:color w:val="1F4E79"/>
          <w:sz w:val="22"/>
          <w:szCs w:val="22"/>
          <w:u w:color="1F4E79"/>
          <w:lang w:val="el-GR"/>
        </w:rPr>
        <w:t>904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 xml:space="preserve"> εκατ.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που αντιστοιχεί σε </w:t>
      </w:r>
      <w:r w:rsidR="00D363C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79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του συνολικού κύκλου εργασιών, σημειώνοντας </w:t>
      </w:r>
      <w:r w:rsidR="00C1479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μείωση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κατά </w:t>
      </w:r>
      <w:r w:rsidR="00D363C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1</w:t>
      </w:r>
      <w:r w:rsidR="001F070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9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σε σχέση με το 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Τρίμηνο του 2023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. Τα 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Κέρδη προ Φόρων, Τόκων και Αποσβέσεων (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</w:rPr>
        <w:t>EBITDA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 xml:space="preserve">), </w:t>
      </w:r>
      <w:r w:rsidR="001C3913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με οδηγό την </w:t>
      </w:r>
      <w:r w:rsidR="001C3913" w:rsidRPr="00B70E57">
        <w:rPr>
          <w:rFonts w:ascii="Calibri" w:hAnsi="Calibri"/>
          <w:b/>
          <w:bCs/>
          <w:color w:val="595959"/>
          <w:sz w:val="22"/>
          <w:szCs w:val="22"/>
          <w:u w:color="595959"/>
        </w:rPr>
        <w:t>M</w:t>
      </w:r>
      <w:r w:rsidR="001C3913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="001C3913" w:rsidRPr="00B70E57">
        <w:rPr>
          <w:rFonts w:ascii="Calibri" w:hAnsi="Calibri"/>
          <w:b/>
          <w:bCs/>
          <w:color w:val="595959"/>
          <w:sz w:val="22"/>
          <w:szCs w:val="22"/>
          <w:u w:color="595959"/>
          <w:lang w:val="el-GR"/>
        </w:rPr>
        <w:t>Renewables</w:t>
      </w:r>
      <w:proofErr w:type="spellEnd"/>
      <w:r w:rsidR="001C3913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διαμορφώθηκαν στα 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€</w:t>
      </w:r>
      <w:r w:rsidR="001F0708"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>18</w:t>
      </w:r>
      <w:r w:rsidR="00460536" w:rsidRPr="00B70E57">
        <w:rPr>
          <w:rFonts w:ascii="Calibri" w:hAnsi="Calibri"/>
          <w:b/>
          <w:color w:val="1F4E79"/>
          <w:sz w:val="22"/>
          <w:szCs w:val="22"/>
          <w:u w:color="1F4E79"/>
          <w:lang w:val="el-GR"/>
        </w:rPr>
        <w:t>4</w:t>
      </w:r>
      <w:r w:rsidRPr="00B70E57">
        <w:rPr>
          <w:rFonts w:ascii="Calibri" w:hAnsi="Calibri"/>
          <w:b/>
          <w:bCs/>
          <w:color w:val="1F4E79"/>
          <w:sz w:val="22"/>
          <w:szCs w:val="22"/>
          <w:u w:color="1F4E79"/>
          <w:lang w:val="el-GR"/>
        </w:rPr>
        <w:t xml:space="preserve"> εκατ.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αυξημένα κατά </w:t>
      </w:r>
      <w:r w:rsidR="001F070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="00F8435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% έναντι €</w:t>
      </w:r>
      <w:r w:rsidR="001F070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150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εκατ. το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Α’ Τρίμηνο του 2023.</w:t>
      </w:r>
    </w:p>
    <w:p w14:paraId="5B2CBD6D" w14:textId="77777777" w:rsidR="00396F5C" w:rsidRPr="00B70E57" w:rsidRDefault="00396F5C" w:rsidP="009E67EC">
      <w:pPr>
        <w:pStyle w:val="BodyA"/>
        <w:jc w:val="both"/>
        <w:rPr>
          <w:rFonts w:ascii="Calibri" w:eastAsia="Calibri" w:hAnsi="Calibri" w:cs="Calibri"/>
          <w:color w:val="595959"/>
          <w:sz w:val="22"/>
          <w:szCs w:val="22"/>
          <w:u w:color="595959"/>
          <w:lang w:val="el-GR"/>
        </w:rPr>
      </w:pPr>
    </w:p>
    <w:p w14:paraId="5E6BECAA" w14:textId="4808F001" w:rsidR="00396F5C" w:rsidRPr="00B70E57" w:rsidRDefault="00396F5C" w:rsidP="009E67EC">
      <w:pPr>
        <w:pStyle w:val="BodyA"/>
        <w:jc w:val="both"/>
        <w:rPr>
          <w:rFonts w:ascii="Calibri" w:eastAsia="Calibri" w:hAnsi="Calibri" w:cs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H MYTILINEOS Energy &amp;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Metals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τοποθετείται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στρατηγικά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στην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πρώτη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γραμμή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ενεργειακής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μετάβασης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ως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μία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κορυφαία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και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ολοκληρωμένη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ενεργειακή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εταιρεία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με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διεθνή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παρουσία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σε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όλο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το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φάσμα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u w:color="595959"/>
          <w:lang w:val="el-GR"/>
        </w:rPr>
        <w:t>ενέργειας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(</w:t>
      </w:r>
      <w:r w:rsidR="001430A0">
        <w:rPr>
          <w:rFonts w:ascii="Calibri" w:hAnsi="Calibri"/>
          <w:color w:val="595959"/>
          <w:sz w:val="22"/>
          <w:szCs w:val="22"/>
          <w:u w:color="595959"/>
        </w:rPr>
        <w:t>M</w:t>
      </w:r>
      <w:r w:rsidR="001430A0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AA4915" w:rsidRPr="00B70E57">
        <w:rPr>
          <w:rFonts w:ascii="Calibri" w:hAnsi="Calibri"/>
          <w:color w:val="595959"/>
          <w:sz w:val="22"/>
          <w:szCs w:val="22"/>
          <w:u w:color="595959"/>
        </w:rPr>
        <w:t>R</w:t>
      </w:r>
      <w:r w:rsidR="001430A0">
        <w:rPr>
          <w:rFonts w:ascii="Calibri" w:hAnsi="Calibri"/>
          <w:color w:val="595959"/>
          <w:sz w:val="22"/>
          <w:szCs w:val="22"/>
          <w:u w:color="595959"/>
        </w:rPr>
        <w:t>enewables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="001430A0" w:rsidRPr="001430A0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1430A0">
        <w:rPr>
          <w:rFonts w:ascii="Calibri" w:hAnsi="Calibri"/>
          <w:color w:val="595959"/>
          <w:sz w:val="22"/>
          <w:szCs w:val="22"/>
          <w:u w:color="595959"/>
        </w:rPr>
        <w:t>M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Energy &amp;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Generation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Management,</w:t>
      </w:r>
      <w:r w:rsidR="001430A0" w:rsidRPr="001430A0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1430A0">
        <w:rPr>
          <w:rFonts w:ascii="Calibri" w:hAnsi="Calibri"/>
          <w:color w:val="595959"/>
          <w:sz w:val="22"/>
          <w:szCs w:val="22"/>
          <w:u w:color="595959"/>
        </w:rPr>
        <w:t>M</w:t>
      </w:r>
      <w:r w:rsidR="001430A0" w:rsidRPr="001430A0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Energy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Customer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Solutions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="001430A0" w:rsidRPr="001430A0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1430A0">
        <w:rPr>
          <w:rFonts w:ascii="Calibri" w:hAnsi="Calibri"/>
          <w:color w:val="595959"/>
          <w:sz w:val="22"/>
          <w:szCs w:val="22"/>
          <w:u w:color="595959"/>
        </w:rPr>
        <w:t>M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Integrated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Supply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&amp; Trading και</w:t>
      </w:r>
      <w:r w:rsidR="001430A0" w:rsidRPr="001430A0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1430A0">
        <w:rPr>
          <w:rFonts w:ascii="Calibri" w:hAnsi="Calibri"/>
          <w:color w:val="595959"/>
          <w:sz w:val="22"/>
          <w:szCs w:val="22"/>
          <w:u w:color="595959"/>
        </w:rPr>
        <w:t>M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Power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Projects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).</w:t>
      </w:r>
    </w:p>
    <w:p w14:paraId="6D632F70" w14:textId="77777777" w:rsidR="00396F5C" w:rsidRPr="00B70E57" w:rsidRDefault="00396F5C" w:rsidP="00396F5C">
      <w:pPr>
        <w:pStyle w:val="BodyA"/>
        <w:jc w:val="both"/>
        <w:rPr>
          <w:rFonts w:ascii="Calibri" w:eastAsia="Calibri" w:hAnsi="Calibri" w:cs="Calibri"/>
          <w:color w:val="FF0000"/>
          <w:u w:color="595959"/>
          <w:lang w:val="el-GR"/>
        </w:rPr>
      </w:pPr>
    </w:p>
    <w:p w14:paraId="111FDB4B" w14:textId="77777777" w:rsidR="00396F5C" w:rsidRPr="00B70E57" w:rsidRDefault="00396F5C" w:rsidP="00396F5C">
      <w:pPr>
        <w:pStyle w:val="BodyA"/>
        <w:jc w:val="both"/>
        <w:rPr>
          <w:rFonts w:ascii="Calibri" w:hAnsi="Calibri"/>
          <w:color w:val="595959"/>
          <w:sz w:val="20"/>
          <w:szCs w:val="20"/>
          <w:lang w:val="el-GR"/>
        </w:rPr>
      </w:pPr>
    </w:p>
    <w:tbl>
      <w:tblPr>
        <w:tblW w:w="575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503"/>
      </w:tblGrid>
      <w:tr w:rsidR="00396F5C" w:rsidRPr="00B70E57" w14:paraId="50668F52" w14:textId="77777777">
        <w:trPr>
          <w:trHeight w:val="615"/>
        </w:trPr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C8C9D" w14:textId="039B33FB" w:rsidR="00396F5C" w:rsidRPr="00547FD5" w:rsidRDefault="00396F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ΑΠΕ - Συνολικό χαρτοφυλάκιο</w:t>
            </w: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MYTILINEOS</w:t>
            </w:r>
            <w:r w:rsidR="00547F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*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</w:tcPr>
          <w:p w14:paraId="5E1B17A2" w14:textId="77777777" w:rsidR="00396F5C" w:rsidRPr="00B70E57" w:rsidRDefault="00396F5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Ισχύς (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GW)</w:t>
            </w:r>
          </w:p>
        </w:tc>
      </w:tr>
      <w:tr w:rsidR="00BE431C" w:rsidRPr="00B70E57" w14:paraId="17CD032F" w14:textId="77777777">
        <w:trPr>
          <w:trHeight w:val="315"/>
        </w:trPr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2518" w14:textId="77777777" w:rsidR="00BE431C" w:rsidRPr="00B70E57" w:rsidRDefault="00BE431C" w:rsidP="00BE431C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Σε Λειτουργία </w:t>
            </w: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14:paraId="39BCB733" w14:textId="27F48DE5" w:rsidR="00BE431C" w:rsidRPr="00B70E57" w:rsidRDefault="00BE431C" w:rsidP="00BE431C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0,8</w:t>
            </w:r>
          </w:p>
        </w:tc>
      </w:tr>
      <w:tr w:rsidR="00BE431C" w:rsidRPr="00B70E57" w14:paraId="10869500" w14:textId="77777777">
        <w:trPr>
          <w:trHeight w:val="315"/>
        </w:trPr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FEBE1" w14:textId="77777777" w:rsidR="00BE431C" w:rsidRPr="00B70E57" w:rsidRDefault="00BE431C" w:rsidP="00BE431C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Υπό Κατασκευή</w:t>
            </w: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14:paraId="2B08ED5B" w14:textId="0D67671B" w:rsidR="00BE431C" w:rsidRPr="00B70E57" w:rsidRDefault="00BE431C" w:rsidP="00BE431C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1,</w:t>
            </w:r>
            <w:r w:rsidR="009F6823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6</w:t>
            </w:r>
          </w:p>
        </w:tc>
      </w:tr>
      <w:tr w:rsidR="00BE431C" w:rsidRPr="00B70E57" w14:paraId="7AE816A8" w14:textId="77777777">
        <w:trPr>
          <w:trHeight w:val="315"/>
        </w:trPr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EBC8" w14:textId="3151C32C" w:rsidR="00BE431C" w:rsidRPr="00B70E57" w:rsidRDefault="00BE431C" w:rsidP="00BE431C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Σε Προχωρημένο στάδιο ανάπτυξης*</w:t>
            </w:r>
            <w:r w:rsidR="00547FD5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*</w:t>
            </w: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</w:tcPr>
          <w:p w14:paraId="557815C5" w14:textId="53E832C3" w:rsidR="00BE431C" w:rsidRPr="005F7147" w:rsidRDefault="005F7147" w:rsidP="00BE43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</w:tr>
      <w:tr w:rsidR="00BE431C" w:rsidRPr="00B70E57" w14:paraId="148B57A6" w14:textId="77777777">
        <w:trPr>
          <w:trHeight w:val="315"/>
        </w:trPr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6C215" w14:textId="6A7BFACF" w:rsidR="00BE431C" w:rsidRPr="00547FD5" w:rsidRDefault="00BE431C" w:rsidP="00BE431C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Σε αρχικό στάδιο ανάπτυξης</w:t>
            </w:r>
          </w:p>
        </w:tc>
        <w:tc>
          <w:tcPr>
            <w:tcW w:w="15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EEAF6"/>
            <w:vAlign w:val="center"/>
          </w:tcPr>
          <w:p w14:paraId="3710A4B4" w14:textId="1CAFA991" w:rsidR="00BE431C" w:rsidRPr="005F7147" w:rsidRDefault="005F7147" w:rsidP="00BE43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</w:t>
            </w:r>
          </w:p>
        </w:tc>
      </w:tr>
      <w:tr w:rsidR="00BE431C" w:rsidRPr="00B70E57" w14:paraId="512C2D94" w14:textId="77777777">
        <w:trPr>
          <w:trHeight w:val="315"/>
        </w:trPr>
        <w:tc>
          <w:tcPr>
            <w:tcW w:w="42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E2F01" w14:textId="77777777" w:rsidR="00BE431C" w:rsidRPr="00B70E57" w:rsidRDefault="00BE431C" w:rsidP="00BE4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υνολικό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 xml:space="preserve"> χαρτοφυλάκιο ΑΠΕ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EEAF6"/>
          </w:tcPr>
          <w:p w14:paraId="754E1FF0" w14:textId="2445EA86" w:rsidR="00BE431C" w:rsidRPr="00B70E57" w:rsidRDefault="00BE431C" w:rsidP="00BE431C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1</w:t>
            </w:r>
            <w:r w:rsidR="009566A8"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0,5</w:t>
            </w:r>
          </w:p>
        </w:tc>
      </w:tr>
    </w:tbl>
    <w:p w14:paraId="46D5019C" w14:textId="7E1920FE" w:rsidR="00547FD5" w:rsidRPr="00547FD5" w:rsidRDefault="00547FD5" w:rsidP="00547FD5">
      <w:pPr>
        <w:pStyle w:val="BodyA"/>
        <w:ind w:left="425" w:right="85"/>
        <w:jc w:val="both"/>
        <w:rPr>
          <w:rFonts w:ascii="Calibri" w:hAnsi="Calibri" w:cs="Calibri"/>
          <w:sz w:val="18"/>
          <w:szCs w:val="18"/>
          <w:lang w:val="el-GR"/>
        </w:rPr>
      </w:pPr>
      <w:r w:rsidRPr="00B4488A">
        <w:rPr>
          <w:rFonts w:ascii="Calibri" w:hAnsi="Calibri"/>
          <w:color w:val="595959"/>
          <w:sz w:val="18"/>
          <w:szCs w:val="18"/>
          <w:lang w:val="el-GR"/>
        </w:rPr>
        <w:t xml:space="preserve">* </w:t>
      </w:r>
      <w:r>
        <w:rPr>
          <w:rFonts w:ascii="Calibri" w:hAnsi="Calibri"/>
          <w:color w:val="595959"/>
          <w:sz w:val="18"/>
          <w:szCs w:val="18"/>
          <w:lang w:val="el-GR"/>
        </w:rPr>
        <w:t>Σ</w:t>
      </w:r>
      <w:r w:rsidRPr="00701272">
        <w:rPr>
          <w:rFonts w:ascii="Calibri" w:hAnsi="Calibri"/>
          <w:color w:val="595959"/>
          <w:sz w:val="18"/>
          <w:szCs w:val="18"/>
          <w:lang w:val="el-GR"/>
        </w:rPr>
        <w:t xml:space="preserve">υμπεριλαμβάνονται τα έργα αποθήκευσης ενέργειας </w:t>
      </w:r>
    </w:p>
    <w:p w14:paraId="21FE5A3E" w14:textId="2A16C6CA" w:rsidR="00396F5C" w:rsidRPr="0043557D" w:rsidRDefault="00396F5C" w:rsidP="00396F5C">
      <w:pPr>
        <w:pStyle w:val="BodyA"/>
        <w:ind w:left="425" w:right="85"/>
        <w:jc w:val="both"/>
        <w:rPr>
          <w:rFonts w:ascii="Calibri" w:hAnsi="Calibri"/>
          <w:color w:val="595959"/>
          <w:sz w:val="18"/>
          <w:szCs w:val="18"/>
          <w:lang w:val="el-GR"/>
        </w:rPr>
      </w:pPr>
      <w:r w:rsidRPr="00B70E57">
        <w:rPr>
          <w:rFonts w:ascii="Calibri" w:hAnsi="Calibri"/>
          <w:color w:val="595959"/>
          <w:sz w:val="18"/>
          <w:szCs w:val="18"/>
          <w:lang w:val="el-GR"/>
        </w:rPr>
        <w:t>*</w:t>
      </w:r>
      <w:r w:rsidR="00547FD5" w:rsidRPr="0043557D">
        <w:rPr>
          <w:rFonts w:ascii="Calibri" w:hAnsi="Calibri"/>
          <w:color w:val="595959"/>
          <w:sz w:val="18"/>
          <w:szCs w:val="18"/>
          <w:lang w:val="el-GR"/>
        </w:rPr>
        <w:t>*</w:t>
      </w:r>
      <w:r w:rsidRPr="0043557D">
        <w:rPr>
          <w:rFonts w:ascii="Calibri" w:hAnsi="Calibri"/>
          <w:color w:val="595959"/>
          <w:sz w:val="18"/>
          <w:szCs w:val="18"/>
          <w:lang w:val="el-GR"/>
        </w:rPr>
        <w:t xml:space="preserve">Έργα έτοιμα προς κατασκευή είτε άμεσα είτε κατά τη διάρκεια των επόμενων 6 μηνών </w:t>
      </w:r>
    </w:p>
    <w:p w14:paraId="447DFB9A" w14:textId="77777777" w:rsidR="0031602C" w:rsidRPr="00B70E57" w:rsidRDefault="0031602C" w:rsidP="006D5787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70CE6949" w14:textId="0F1151D8" w:rsidR="00D30A7E" w:rsidRPr="00B70E57" w:rsidRDefault="007118A3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Η συνολική δυναμικότητα του </w:t>
      </w:r>
      <w:r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ώριμου και </w:t>
      </w:r>
      <w:r w:rsidRPr="00216B47">
        <w:rPr>
          <w:rFonts w:ascii="Calibri" w:hAnsi="Calibri"/>
          <w:b/>
          <w:bCs/>
          <w:color w:val="595959"/>
          <w:sz w:val="22"/>
          <w:szCs w:val="22"/>
          <w:lang w:val="el-GR"/>
        </w:rPr>
        <w:t>εν λειτουργία παγκόσμιου χαρτοφυλακίου</w:t>
      </w:r>
      <w:r w:rsidRPr="00115F9B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της </w:t>
      </w:r>
      <w:r w:rsidRPr="00115F9B">
        <w:rPr>
          <w:rFonts w:ascii="Calibri" w:hAnsi="Calibri"/>
          <w:b/>
          <w:bCs/>
          <w:color w:val="595959"/>
          <w:sz w:val="22"/>
          <w:szCs w:val="22"/>
        </w:rPr>
        <w:t>M</w:t>
      </w:r>
      <w:r w:rsidRPr="00115F9B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</w:t>
      </w:r>
      <w:r w:rsidRPr="00115F9B">
        <w:rPr>
          <w:rFonts w:ascii="Calibri" w:hAnsi="Calibri"/>
          <w:b/>
          <w:bCs/>
          <w:color w:val="595959"/>
          <w:sz w:val="22"/>
          <w:szCs w:val="22"/>
        </w:rPr>
        <w:t>Renewables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που επεκτείνεται δυναμικά και στις </w:t>
      </w:r>
      <w:r w:rsidR="00E41EC5" w:rsidRPr="00B70E57">
        <w:rPr>
          <w:rFonts w:ascii="Calibri" w:hAnsi="Calibri"/>
          <w:color w:val="595959"/>
          <w:sz w:val="22"/>
          <w:szCs w:val="22"/>
          <w:lang w:val="el-GR"/>
        </w:rPr>
        <w:t>πέντε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ηπείρους, είναι πλέον της τάξεως των 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>~</w:t>
      </w:r>
      <w:r w:rsidR="00E501E0" w:rsidRPr="00E501E0">
        <w:rPr>
          <w:rFonts w:ascii="Calibri" w:hAnsi="Calibri"/>
          <w:b/>
          <w:bCs/>
          <w:color w:val="595959"/>
          <w:sz w:val="22"/>
          <w:szCs w:val="22"/>
          <w:lang w:val="el-GR"/>
        </w:rPr>
        <w:t>4,8</w:t>
      </w:r>
      <w:r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/>
          <w:b/>
          <w:bCs/>
          <w:color w:val="595959"/>
          <w:sz w:val="22"/>
          <w:szCs w:val="22"/>
        </w:rPr>
        <w:t>GW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ενώ συμπεριλαμβάνοντας και μία σειρά έργων σε αρχικό και μεσαίο στάδιο 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ανάπτυξης, δυναμικότητας περίπου 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>~</w:t>
      </w:r>
      <w:r w:rsidR="00E501E0" w:rsidRPr="00E501E0">
        <w:rPr>
          <w:rFonts w:ascii="Calibri" w:hAnsi="Calibri"/>
          <w:b/>
          <w:bCs/>
          <w:color w:val="595959"/>
          <w:sz w:val="22"/>
          <w:szCs w:val="22"/>
          <w:lang w:val="el-GR"/>
        </w:rPr>
        <w:t>5,7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</w:rPr>
        <w:t>GW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το 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παγκόσμιο χαρτοφυλάκιο </w:t>
      </w:r>
      <w:r w:rsidR="00D30A7E" w:rsidRPr="00115F9B">
        <w:rPr>
          <w:rFonts w:ascii="Calibri" w:hAnsi="Calibri"/>
          <w:color w:val="595959"/>
          <w:sz w:val="22"/>
          <w:szCs w:val="22"/>
          <w:lang w:val="el-GR"/>
        </w:rPr>
        <w:t xml:space="preserve">της </w:t>
      </w:r>
      <w:r w:rsidR="00D30A7E" w:rsidRPr="00115F9B">
        <w:rPr>
          <w:rFonts w:ascii="Calibri" w:hAnsi="Calibri"/>
          <w:color w:val="595959"/>
          <w:sz w:val="22"/>
          <w:szCs w:val="22"/>
        </w:rPr>
        <w:t>MYTILINEOS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πλέον </w:t>
      </w:r>
      <w:r w:rsidR="00255A78" w:rsidRPr="00B70E57">
        <w:rPr>
          <w:rFonts w:ascii="Calibri" w:hAnsi="Calibri"/>
          <w:color w:val="595959"/>
          <w:sz w:val="22"/>
          <w:szCs w:val="22"/>
          <w:lang w:val="el-GR"/>
        </w:rPr>
        <w:t>ξεπερνά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τα 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>1</w:t>
      </w:r>
      <w:r w:rsidR="009566A8"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>0</w:t>
      </w:r>
      <w:r w:rsidR="00E501E0" w:rsidRPr="00E501E0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</w:rPr>
        <w:t>GW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="00D30A7E"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>στο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DC013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τέλος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του </w:t>
      </w:r>
      <w:r w:rsidR="00160E3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Α’ τριμήνου του </w:t>
      </w:r>
      <w:r w:rsidR="0008365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202</w:t>
      </w:r>
      <w:r w:rsidR="00160E3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="00D30A7E"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  <w:r w:rsidR="001B3B0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</w:p>
    <w:p w14:paraId="39A9FE92" w14:textId="77777777" w:rsidR="00D30A7E" w:rsidRPr="00B70E57" w:rsidRDefault="00D30A7E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4997F3FD" w14:textId="0B6E51E9" w:rsidR="00D30A7E" w:rsidRPr="00B70E57" w:rsidRDefault="00D30A7E" w:rsidP="00BD77C6">
      <w:pPr>
        <w:pStyle w:val="BodyA"/>
        <w:jc w:val="both"/>
        <w:rPr>
          <w:rFonts w:ascii="Calibri" w:hAnsi="Calibri"/>
          <w:b/>
          <w:bCs/>
          <w:color w:val="595959"/>
          <w:sz w:val="22"/>
          <w:szCs w:val="22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Η παραγωγή ενέργειας από μονάδες Ανανεώσιμων Πηγών, με </w:t>
      </w:r>
      <w:r w:rsidRPr="00B70E57">
        <w:rPr>
          <w:rFonts w:ascii="Calibri" w:hAnsi="Calibri"/>
          <w:b/>
          <w:bCs/>
          <w:color w:val="595959"/>
          <w:sz w:val="22"/>
          <w:szCs w:val="22"/>
          <w:lang w:val="el-GR"/>
        </w:rPr>
        <w:t>συνολική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276D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εγκατεστημένη ισχύ </w:t>
      </w:r>
      <w:r w:rsidR="001D160A" w:rsidRPr="00B7276D">
        <w:rPr>
          <w:rFonts w:ascii="Calibri" w:hAnsi="Calibri"/>
          <w:b/>
          <w:bCs/>
          <w:color w:val="595959"/>
          <w:sz w:val="22"/>
          <w:szCs w:val="22"/>
          <w:lang w:val="el-GR"/>
        </w:rPr>
        <w:t>779</w:t>
      </w:r>
      <w:r w:rsidR="0096767E" w:rsidRPr="00B7276D">
        <w:rPr>
          <w:rFonts w:ascii="Calibri" w:hAnsi="Calibri"/>
          <w:b/>
          <w:bCs/>
          <w:color w:val="595959"/>
          <w:sz w:val="22"/>
          <w:szCs w:val="22"/>
          <w:lang w:val="el-GR"/>
        </w:rPr>
        <w:t xml:space="preserve"> </w:t>
      </w:r>
      <w:r w:rsidRPr="00B7276D">
        <w:rPr>
          <w:rFonts w:ascii="Calibri" w:hAnsi="Calibri"/>
          <w:b/>
          <w:bCs/>
          <w:color w:val="595959"/>
          <w:sz w:val="22"/>
          <w:szCs w:val="22"/>
        </w:rPr>
        <w:t>MW</w:t>
      </w:r>
      <w:r w:rsidRPr="00B7276D">
        <w:rPr>
          <w:rFonts w:ascii="Calibri" w:hAnsi="Calibri"/>
          <w:b/>
          <w:bCs/>
          <w:sz w:val="22"/>
          <w:szCs w:val="22"/>
          <w:lang w:val="el-GR"/>
        </w:rPr>
        <w:t xml:space="preserve"> </w:t>
      </w:r>
      <w:r w:rsidR="00CC30C0" w:rsidRPr="00B7276D">
        <w:rPr>
          <w:rFonts w:ascii="Calibri" w:hAnsi="Calibri"/>
          <w:color w:val="595959"/>
          <w:sz w:val="22"/>
          <w:szCs w:val="22"/>
          <w:lang w:val="el-GR"/>
        </w:rPr>
        <w:t>στο</w:t>
      </w:r>
      <w:r w:rsidR="00CC30C0" w:rsidRPr="00B7276D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τέλος του </w:t>
      </w:r>
      <w:r w:rsidR="00B83F5F" w:rsidRPr="00B7276D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τριμήνου του 2024,</w:t>
      </w:r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 ανήλθε σε </w:t>
      </w:r>
      <w:r w:rsidR="00C13B52" w:rsidRPr="00B7276D">
        <w:rPr>
          <w:rFonts w:ascii="Calibri" w:hAnsi="Calibri"/>
          <w:color w:val="595959"/>
          <w:sz w:val="22"/>
          <w:szCs w:val="22"/>
          <w:lang w:val="el-GR"/>
        </w:rPr>
        <w:t>3</w:t>
      </w:r>
      <w:r w:rsidR="0045617C" w:rsidRPr="00B7276D">
        <w:rPr>
          <w:rFonts w:ascii="Calibri" w:hAnsi="Calibri"/>
          <w:color w:val="595959"/>
          <w:sz w:val="22"/>
          <w:szCs w:val="22"/>
          <w:lang w:val="el-GR"/>
        </w:rPr>
        <w:t>25</w:t>
      </w:r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276D">
        <w:rPr>
          <w:rFonts w:ascii="Calibri" w:hAnsi="Calibri"/>
          <w:color w:val="595959"/>
          <w:sz w:val="22"/>
          <w:szCs w:val="22"/>
        </w:rPr>
        <w:t>GWhs</w:t>
      </w:r>
      <w:proofErr w:type="spellEnd"/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. Από αυτές, οι </w:t>
      </w:r>
      <w:r w:rsidR="00B44434" w:rsidRPr="00B7276D">
        <w:rPr>
          <w:rFonts w:ascii="Calibri" w:hAnsi="Calibri"/>
          <w:color w:val="595959"/>
          <w:sz w:val="22"/>
          <w:szCs w:val="22"/>
          <w:lang w:val="el-GR"/>
        </w:rPr>
        <w:t>182</w:t>
      </w:r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276D">
        <w:rPr>
          <w:rFonts w:ascii="Calibri" w:hAnsi="Calibri"/>
          <w:color w:val="595959"/>
          <w:sz w:val="22"/>
          <w:szCs w:val="22"/>
        </w:rPr>
        <w:t>GWhs</w:t>
      </w:r>
      <w:proofErr w:type="spellEnd"/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 παρήχθησαν από ΑΠΕ εντός Ελλάδος και οι υπόλοιπες </w:t>
      </w:r>
      <w:r w:rsidR="00B44434" w:rsidRPr="00B7276D">
        <w:rPr>
          <w:rFonts w:ascii="Calibri" w:hAnsi="Calibri"/>
          <w:color w:val="595959"/>
          <w:sz w:val="22"/>
          <w:szCs w:val="22"/>
          <w:lang w:val="el-GR"/>
        </w:rPr>
        <w:t>1</w:t>
      </w:r>
      <w:r w:rsidR="0045617C" w:rsidRPr="00B7276D">
        <w:rPr>
          <w:rFonts w:ascii="Calibri" w:hAnsi="Calibri"/>
          <w:color w:val="595959"/>
          <w:sz w:val="22"/>
          <w:szCs w:val="22"/>
          <w:lang w:val="el-GR"/>
        </w:rPr>
        <w:t>43</w:t>
      </w:r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276D">
        <w:rPr>
          <w:rFonts w:ascii="Calibri" w:hAnsi="Calibri"/>
          <w:color w:val="595959"/>
          <w:sz w:val="22"/>
          <w:szCs w:val="22"/>
        </w:rPr>
        <w:t>GWhs</w:t>
      </w:r>
      <w:proofErr w:type="spellEnd"/>
      <w:r w:rsidRPr="00B7276D">
        <w:rPr>
          <w:rFonts w:ascii="Calibri" w:hAnsi="Calibri"/>
          <w:color w:val="595959"/>
          <w:sz w:val="22"/>
          <w:szCs w:val="22"/>
          <w:lang w:val="el-GR"/>
        </w:rPr>
        <w:t xml:space="preserve"> από ΑΠΕ του εξωτερικού.</w:t>
      </w:r>
    </w:p>
    <w:p w14:paraId="1502251F" w14:textId="77777777" w:rsidR="00D30A7E" w:rsidRPr="00B70E57" w:rsidRDefault="00D30A7E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0E56D9ED" w14:textId="571FA990" w:rsidR="00D30A7E" w:rsidRPr="00B70E57" w:rsidRDefault="00D30A7E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lastRenderedPageBreak/>
        <w:t>Η Μ</w:t>
      </w:r>
      <w:r w:rsidRPr="00B70E57">
        <w:rPr>
          <w:rFonts w:ascii="Calibri" w:hAnsi="Calibri"/>
          <w:color w:val="595959"/>
          <w:sz w:val="22"/>
          <w:szCs w:val="22"/>
        </w:rPr>
        <w:t>YTILINEOS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συνεχίζοντας με αποτελεσματικότητα το </w:t>
      </w:r>
      <w:r w:rsidRPr="00B70E57">
        <w:rPr>
          <w:rFonts w:ascii="Calibri" w:hAnsi="Calibri"/>
          <w:color w:val="595959"/>
          <w:sz w:val="22"/>
          <w:szCs w:val="22"/>
        </w:rPr>
        <w:t>Asset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</w:rPr>
        <w:t>Rotation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</w:rPr>
        <w:t>Plan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, προχώρησε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πρόσφατα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, σ</w:t>
      </w:r>
      <w:r w:rsidR="00015C58" w:rsidRPr="00B70E57">
        <w:rPr>
          <w:rFonts w:ascii="Calibri" w:hAnsi="Calibri"/>
          <w:color w:val="595959"/>
          <w:sz w:val="22"/>
          <w:szCs w:val="22"/>
          <w:lang w:val="el-GR"/>
        </w:rPr>
        <w:t>ε μία συμφωνία στρατηγικής σημασίας για την Εταιρεία, η οποία αφορά στη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διάθεση έργων συνολικής ισχύος </w:t>
      </w:r>
      <w:r w:rsidR="00547FD5">
        <w:rPr>
          <w:rFonts w:ascii="Calibri" w:hAnsi="Calibri"/>
          <w:color w:val="595959"/>
          <w:sz w:val="22"/>
          <w:szCs w:val="22"/>
          <w:lang w:val="el-GR"/>
        </w:rPr>
        <w:t>~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>2</w:t>
      </w:r>
      <w:r w:rsidR="005750AA" w:rsidRPr="00B70E57">
        <w:rPr>
          <w:rFonts w:ascii="Calibri" w:hAnsi="Calibri"/>
          <w:color w:val="595959"/>
          <w:sz w:val="22"/>
          <w:szCs w:val="22"/>
        </w:rPr>
        <w:t>G</w:t>
      </w:r>
      <w:r w:rsidRPr="00B70E57">
        <w:rPr>
          <w:rFonts w:ascii="Calibri" w:hAnsi="Calibri"/>
          <w:color w:val="595959"/>
          <w:sz w:val="22"/>
          <w:szCs w:val="22"/>
        </w:rPr>
        <w:t>W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στην Ευρώπη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και πιο συγκεκριμένα στην Ιταλία</w:t>
      </w:r>
      <w:r w:rsidR="00FA724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(</w:t>
      </w:r>
      <w:r w:rsidR="00BD483C" w:rsidRPr="00B70E57">
        <w:rPr>
          <w:rFonts w:ascii="Calibri" w:hAnsi="Calibri"/>
          <w:color w:val="595959"/>
          <w:sz w:val="22"/>
          <w:szCs w:val="22"/>
          <w:lang w:val="el-GR"/>
        </w:rPr>
        <w:t>503</w:t>
      </w:r>
      <w:r w:rsidR="00BD483C" w:rsidRPr="00B70E57">
        <w:rPr>
          <w:rFonts w:ascii="Calibri" w:hAnsi="Calibri"/>
          <w:color w:val="595959"/>
          <w:sz w:val="22"/>
          <w:szCs w:val="22"/>
        </w:rPr>
        <w:t>MW</w:t>
      </w:r>
      <w:r w:rsidR="00BD483C" w:rsidRPr="00B70E57">
        <w:rPr>
          <w:rFonts w:ascii="Calibri" w:hAnsi="Calibri"/>
          <w:color w:val="595959"/>
          <w:sz w:val="22"/>
          <w:szCs w:val="22"/>
          <w:lang w:val="el-GR"/>
        </w:rPr>
        <w:t>)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="00117F8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τη 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>Ρουμανία</w:t>
      </w:r>
      <w:r w:rsidR="00BD483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(516</w:t>
      </w:r>
      <w:r w:rsidR="00BD483C" w:rsidRPr="00B70E57">
        <w:rPr>
          <w:rFonts w:ascii="Calibri" w:hAnsi="Calibri"/>
          <w:color w:val="595959"/>
          <w:sz w:val="22"/>
          <w:szCs w:val="22"/>
        </w:rPr>
        <w:t>MW</w:t>
      </w:r>
      <w:r w:rsidR="00BD483C" w:rsidRPr="00B70E57">
        <w:rPr>
          <w:rFonts w:ascii="Calibri" w:hAnsi="Calibri"/>
          <w:color w:val="595959"/>
          <w:sz w:val="22"/>
          <w:szCs w:val="22"/>
          <w:lang w:val="el-GR"/>
        </w:rPr>
        <w:t>)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="00117F8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την 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>Κροατία</w:t>
      </w:r>
      <w:r w:rsidR="00EF3A1B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(</w:t>
      </w:r>
      <w:r w:rsidR="005D7A3A" w:rsidRPr="00B70E57">
        <w:rPr>
          <w:rFonts w:ascii="Calibri" w:hAnsi="Calibri"/>
          <w:color w:val="595959"/>
          <w:sz w:val="22"/>
          <w:szCs w:val="22"/>
          <w:lang w:val="el-GR"/>
        </w:rPr>
        <w:t>445</w:t>
      </w:r>
      <w:r w:rsidR="00EF3A1B" w:rsidRPr="00B70E57">
        <w:rPr>
          <w:rFonts w:ascii="Calibri" w:hAnsi="Calibri"/>
          <w:color w:val="595959"/>
          <w:sz w:val="22"/>
          <w:szCs w:val="22"/>
        </w:rPr>
        <w:t>MW</w:t>
      </w:r>
      <w:r w:rsidR="00EF3A1B" w:rsidRPr="00B70E57">
        <w:rPr>
          <w:rFonts w:ascii="Calibri" w:hAnsi="Calibri"/>
          <w:color w:val="595959"/>
          <w:sz w:val="22"/>
          <w:szCs w:val="22"/>
          <w:lang w:val="el-GR"/>
        </w:rPr>
        <w:t>)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και </w:t>
      </w:r>
      <w:r w:rsidR="00117F8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τη </w:t>
      </w:r>
      <w:r w:rsidR="005750AA" w:rsidRPr="00B70E57">
        <w:rPr>
          <w:rFonts w:ascii="Calibri" w:hAnsi="Calibri"/>
          <w:color w:val="595959"/>
          <w:sz w:val="22"/>
          <w:szCs w:val="22"/>
          <w:lang w:val="el-GR"/>
        </w:rPr>
        <w:t>Βουλγαρία</w:t>
      </w:r>
      <w:r w:rsidR="007C289D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(</w:t>
      </w:r>
      <w:r w:rsidR="005D7A3A" w:rsidRPr="00B70E57">
        <w:rPr>
          <w:rFonts w:ascii="Calibri" w:hAnsi="Calibri"/>
          <w:color w:val="595959"/>
          <w:sz w:val="22"/>
          <w:szCs w:val="22"/>
          <w:lang w:val="el-GR"/>
        </w:rPr>
        <w:t>500</w:t>
      </w:r>
      <w:r w:rsidR="005D7A3A" w:rsidRPr="00B70E57">
        <w:rPr>
          <w:rFonts w:ascii="Calibri" w:hAnsi="Calibri"/>
          <w:color w:val="595959"/>
          <w:sz w:val="22"/>
          <w:szCs w:val="22"/>
        </w:rPr>
        <w:t>MW</w:t>
      </w:r>
      <w:r w:rsidR="005D7A3A" w:rsidRPr="00B70E57">
        <w:rPr>
          <w:rFonts w:ascii="Calibri" w:hAnsi="Calibri"/>
          <w:color w:val="595959"/>
          <w:sz w:val="22"/>
          <w:szCs w:val="22"/>
          <w:lang w:val="el-GR"/>
        </w:rPr>
        <w:t>)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. 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Το επιτυχημένο </w:t>
      </w:r>
      <w:r w:rsidR="00325BE4" w:rsidRPr="00B70E57">
        <w:rPr>
          <w:rFonts w:ascii="Calibri" w:hAnsi="Calibri"/>
          <w:color w:val="595959"/>
          <w:sz w:val="22"/>
          <w:szCs w:val="22"/>
        </w:rPr>
        <w:t>Asset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25BE4" w:rsidRPr="00B70E57">
        <w:rPr>
          <w:rFonts w:ascii="Calibri" w:hAnsi="Calibri"/>
          <w:color w:val="595959"/>
          <w:sz w:val="22"/>
          <w:szCs w:val="22"/>
        </w:rPr>
        <w:t>Rotation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25BE4" w:rsidRPr="00B70E57">
        <w:rPr>
          <w:rFonts w:ascii="Calibri" w:hAnsi="Calibri"/>
          <w:color w:val="595959"/>
          <w:sz w:val="22"/>
          <w:szCs w:val="22"/>
        </w:rPr>
        <w:t>Plan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επιτρέπει στην </w:t>
      </w:r>
      <w:r w:rsidR="00325BE4" w:rsidRPr="00B70E57">
        <w:rPr>
          <w:rFonts w:ascii="Calibri" w:hAnsi="Calibri"/>
          <w:color w:val="595959"/>
          <w:sz w:val="22"/>
          <w:szCs w:val="22"/>
        </w:rPr>
        <w:t>MYTILINEOS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να συνεχίζει απρόσκοπτα την ανάπτυξη της κερδοφορίας της M </w:t>
      </w:r>
      <w:proofErr w:type="spellStart"/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>Renewables</w:t>
      </w:r>
      <w:proofErr w:type="spellEnd"/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 παρά το σημερινό περιβάλλον επιτοκίων, κάνοντας ταυτόχρονα ορθή χρήση όλων των διαθέσιμων χρηματοδοτικών εργαλείων. </w:t>
      </w:r>
      <w:r w:rsidR="00DC4C45">
        <w:rPr>
          <w:rFonts w:ascii="Calibri" w:hAnsi="Calibri"/>
          <w:color w:val="595959"/>
          <w:sz w:val="22"/>
          <w:szCs w:val="22"/>
          <w:lang w:val="el-GR"/>
        </w:rPr>
        <w:t>Ως α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>ποτέλεσμα των παραπάνω</w:t>
      </w:r>
      <w:r w:rsidR="0043557D" w:rsidRPr="0043557D">
        <w:rPr>
          <w:rFonts w:ascii="Calibri" w:hAnsi="Calibri"/>
          <w:color w:val="595959"/>
          <w:sz w:val="22"/>
          <w:szCs w:val="22"/>
          <w:lang w:val="el-GR"/>
        </w:rPr>
        <w:t>,</w:t>
      </w:r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η Εταιρεία διαθέτει ένα αυτοχρηματοδοτούμενο μοντέλο ανάπτυξης των ΑΠΕ, διατηρώντας ταυτόχρονα χαμηλά επίπεδα </w:t>
      </w:r>
      <w:proofErr w:type="spellStart"/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>μόχλευσης</w:t>
      </w:r>
      <w:proofErr w:type="spellEnd"/>
      <w:r w:rsidR="00325BE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και εξαιρετικό πιστωτικό προφίλ.</w:t>
      </w:r>
    </w:p>
    <w:p w14:paraId="0DF9F4E6" w14:textId="77777777" w:rsidR="007118A3" w:rsidRPr="00B70E57" w:rsidRDefault="007118A3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6D1C627C" w14:textId="32E8273A" w:rsidR="00396F5C" w:rsidRPr="00B70E57" w:rsidRDefault="00553C8E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t>Αναφορικά με το χαρτοφυλάκιο της MYTILINEOS που αναπτύσσεται εντός Ελλάδος</w:t>
      </w:r>
      <w:r w:rsidR="00C67556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συνεχίζονται κανονικά οι εργασίες για την ολοκλήρωση της κατασκευής του πρώτου σκέλους </w:t>
      </w:r>
      <w:r w:rsidR="007118A3" w:rsidRPr="00B70E57">
        <w:rPr>
          <w:rFonts w:ascii="Calibri" w:hAnsi="Calibri"/>
          <w:color w:val="595959"/>
          <w:sz w:val="22"/>
          <w:szCs w:val="22"/>
          <w:lang w:val="el-GR"/>
        </w:rPr>
        <w:t>(~300MW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) των ~1,5GW φωτοβολταϊκών</w:t>
      </w:r>
      <w:r w:rsidR="00B061C4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πάρκων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, αξιοποιώντας πόρους από το Μηχανισμό Ανάκαμψης και Σταθερότητας (</w:t>
      </w:r>
      <w:r w:rsidR="00396F5C" w:rsidRPr="00B70E57">
        <w:rPr>
          <w:rFonts w:ascii="Calibri" w:hAnsi="Calibri"/>
          <w:color w:val="595959"/>
          <w:sz w:val="22"/>
          <w:szCs w:val="22"/>
        </w:rPr>
        <w:t>RRF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), τα οποία ξεκιν</w:t>
      </w:r>
      <w:r w:rsidR="00A709F4" w:rsidRPr="00B70E57">
        <w:rPr>
          <w:rFonts w:ascii="Calibri" w:hAnsi="Calibri"/>
          <w:color w:val="595959"/>
          <w:sz w:val="22"/>
          <w:szCs w:val="22"/>
          <w:lang w:val="el-GR"/>
        </w:rPr>
        <w:t>ήσαν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να εισέρχονται σταδιακά σε λειτουργία. Παράλληλα</w:t>
      </w:r>
      <w:r w:rsidR="00B533FA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="006B600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εντός του 2024</w:t>
      </w:r>
      <w:r w:rsidR="006B600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E675E5" w:rsidRPr="00B70E57">
        <w:rPr>
          <w:rFonts w:ascii="Calibri" w:hAnsi="Calibri"/>
          <w:color w:val="595959"/>
          <w:sz w:val="22"/>
          <w:szCs w:val="22"/>
          <w:lang w:val="el-GR"/>
        </w:rPr>
        <w:t>ξεκίν</w:t>
      </w:r>
      <w:r w:rsidR="00E675E5">
        <w:rPr>
          <w:rFonts w:ascii="Calibri" w:hAnsi="Calibri"/>
          <w:color w:val="595959"/>
          <w:sz w:val="22"/>
          <w:szCs w:val="22"/>
          <w:lang w:val="el-GR"/>
        </w:rPr>
        <w:t xml:space="preserve">ησε 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η κατασκευή του δεύτερου σκέλους του </w:t>
      </w:r>
      <w:r w:rsidR="00DC4C45">
        <w:rPr>
          <w:rFonts w:ascii="Calibri" w:hAnsi="Calibri"/>
          <w:color w:val="595959"/>
          <w:sz w:val="22"/>
          <w:szCs w:val="22"/>
          <w:lang w:val="el-GR"/>
        </w:rPr>
        <w:t>ε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λληνικού χαρτοφυλακίου</w:t>
      </w:r>
      <w:r w:rsidR="00B36296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δυναμικότητας ~</w:t>
      </w:r>
      <w:r w:rsidR="007118A3" w:rsidRPr="00B70E57">
        <w:rPr>
          <w:rFonts w:ascii="Calibri" w:hAnsi="Calibri"/>
          <w:color w:val="595959"/>
          <w:sz w:val="22"/>
          <w:szCs w:val="22"/>
          <w:lang w:val="el-GR"/>
        </w:rPr>
        <w:t>700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96F5C" w:rsidRPr="00B70E57">
        <w:rPr>
          <w:rFonts w:ascii="Calibri" w:hAnsi="Calibri"/>
          <w:color w:val="595959"/>
          <w:sz w:val="22"/>
          <w:szCs w:val="22"/>
        </w:rPr>
        <w:t>MW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  <w:r w:rsidR="00396F5C" w:rsidRPr="00B70E57">
        <w:rPr>
          <w:rFonts w:ascii="Calibri" w:hAnsi="Calibri"/>
          <w:color w:val="auto"/>
          <w:sz w:val="22"/>
          <w:szCs w:val="22"/>
          <w:lang w:val="el-GR"/>
        </w:rPr>
        <w:t xml:space="preserve"> 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Όσ</w:t>
      </w:r>
      <w:r w:rsidR="00396F5C" w:rsidRPr="00B70E57">
        <w:rPr>
          <w:rFonts w:ascii="Calibri" w:hAnsi="Calibri"/>
          <w:color w:val="auto"/>
          <w:sz w:val="22"/>
          <w:szCs w:val="22"/>
          <w:lang w:val="el-GR"/>
        </w:rPr>
        <w:t>ο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ν αφορά στο διεθνές χαρτοφυλάκιο</w:t>
      </w:r>
      <w:r w:rsidR="00233995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η </w:t>
      </w:r>
      <w:r w:rsidR="00396F5C" w:rsidRPr="00B70E57">
        <w:rPr>
          <w:rFonts w:ascii="Calibri" w:hAnsi="Calibri"/>
          <w:color w:val="595959"/>
          <w:sz w:val="22"/>
          <w:szCs w:val="22"/>
        </w:rPr>
        <w:t>MYTILINEOS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, σήμερα</w:t>
      </w:r>
      <w:r w:rsidR="0030243E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κατασκευάζει πάνω από 1,</w:t>
      </w:r>
      <w:r w:rsidR="00C40F02" w:rsidRPr="00C40F02">
        <w:rPr>
          <w:rFonts w:ascii="Calibri" w:hAnsi="Calibri"/>
          <w:color w:val="595959"/>
          <w:sz w:val="22"/>
          <w:szCs w:val="22"/>
          <w:lang w:val="el-GR"/>
        </w:rPr>
        <w:t>3</w:t>
      </w:r>
      <w:r w:rsidR="007118A3" w:rsidRPr="00B70E57">
        <w:rPr>
          <w:rFonts w:ascii="Calibri" w:hAnsi="Calibri"/>
          <w:color w:val="595959"/>
          <w:sz w:val="22"/>
          <w:szCs w:val="22"/>
        </w:rPr>
        <w:t>GW</w:t>
      </w:r>
      <w:r w:rsidR="006B600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4E5A8F" w:rsidRPr="00B70E57">
        <w:rPr>
          <w:rFonts w:ascii="Calibri" w:hAnsi="Calibri"/>
          <w:color w:val="595959"/>
          <w:sz w:val="22"/>
          <w:szCs w:val="22"/>
          <w:lang w:val="el-GR"/>
        </w:rPr>
        <w:t>φωτοβολταϊκά έργα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εκτός Ελλάδος, τα οποία αναμένεται να τεθούν σε λειτουργία το</w:t>
      </w:r>
      <w:r w:rsidR="006B600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επόμενο διάστημα</w:t>
      </w:r>
      <w:r w:rsidR="00396F5C"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</w:p>
    <w:p w14:paraId="57476325" w14:textId="1EE0F4F8" w:rsidR="007118A3" w:rsidRPr="00B70E57" w:rsidRDefault="007118A3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7C3A642A" w14:textId="52905415" w:rsidR="00C40F02" w:rsidRPr="00D229F3" w:rsidRDefault="007118A3" w:rsidP="00C40F02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Στο πλαίσιο της Παγκόσμιας Ενεργειακής Μετάβασης, μέσω της στροφής προς τις ΑΠΕ, καθώς και της Στρατηγικής Βιώσιμης Ανάπτυξης που υιοθέτησε η Εταιρεία τα τελευταία χρόνια, η </w:t>
      </w:r>
      <w:r w:rsidRPr="00B70E57">
        <w:rPr>
          <w:rFonts w:ascii="Calibri" w:hAnsi="Calibri"/>
          <w:color w:val="595959"/>
          <w:sz w:val="22"/>
          <w:szCs w:val="22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προχώρησε</w:t>
      </w:r>
      <w:r w:rsidR="0030243E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FF111B" w:rsidRPr="00B70E57">
        <w:rPr>
          <w:rFonts w:ascii="Calibri" w:hAnsi="Calibri"/>
          <w:color w:val="595959"/>
          <w:sz w:val="22"/>
          <w:szCs w:val="22"/>
          <w:lang w:val="el-GR"/>
        </w:rPr>
        <w:t>τον Απρίλιο</w:t>
      </w:r>
      <w:r w:rsidR="00C0466C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του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202</w:t>
      </w:r>
      <w:r w:rsidR="00C0466C" w:rsidRPr="00B70E57">
        <w:rPr>
          <w:rFonts w:ascii="Calibri" w:hAnsi="Calibri"/>
          <w:color w:val="595959"/>
          <w:sz w:val="22"/>
          <w:szCs w:val="22"/>
          <w:lang w:val="el-GR"/>
        </w:rPr>
        <w:t>4</w:t>
      </w:r>
      <w:r w:rsidR="0030243E" w:rsidRPr="00B70E57">
        <w:rPr>
          <w:rFonts w:ascii="Calibri" w:hAnsi="Calibri"/>
          <w:color w:val="595959"/>
          <w:sz w:val="22"/>
          <w:szCs w:val="22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σε σύναψη διμερ</w:t>
      </w:r>
      <w:r w:rsidR="00CB2DC7" w:rsidRPr="00B70E57">
        <w:rPr>
          <w:rFonts w:ascii="Calibri" w:hAnsi="Calibri"/>
          <w:color w:val="595959"/>
          <w:sz w:val="22"/>
          <w:szCs w:val="22"/>
          <w:lang w:val="el-GR"/>
        </w:rPr>
        <w:t>ούς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συμφων</w:t>
      </w:r>
      <w:r w:rsidR="00CB2DC7" w:rsidRPr="00B70E57">
        <w:rPr>
          <w:rFonts w:ascii="Calibri" w:hAnsi="Calibri"/>
          <w:color w:val="595959"/>
          <w:sz w:val="22"/>
          <w:szCs w:val="22"/>
          <w:lang w:val="el-GR"/>
        </w:rPr>
        <w:t>ίας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προμήθειας ηλεκτρικής ενέργειας</w:t>
      </w:r>
      <w:r w:rsidR="00FF111B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CB2DC7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με τον όμιλο </w:t>
      </w:r>
      <w:proofErr w:type="spellStart"/>
      <w:r w:rsidR="00CB2DC7" w:rsidRPr="00B70E57">
        <w:rPr>
          <w:rFonts w:ascii="Calibri" w:hAnsi="Calibri"/>
          <w:color w:val="595959"/>
          <w:sz w:val="22"/>
          <w:szCs w:val="22"/>
          <w:lang w:val="el-GR"/>
        </w:rPr>
        <w:t>Καράτζη</w:t>
      </w:r>
      <w:proofErr w:type="spellEnd"/>
      <w:r w:rsidR="0046486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για την παραγωγή </w:t>
      </w:r>
      <w:r w:rsidR="00A55E71" w:rsidRPr="00B70E57">
        <w:rPr>
          <w:rFonts w:ascii="Calibri" w:hAnsi="Calibri"/>
          <w:color w:val="595959"/>
          <w:sz w:val="22"/>
          <w:szCs w:val="22"/>
          <w:lang w:val="el-GR"/>
        </w:rPr>
        <w:t>ενέργειας συνολικής ισχύος 210</w:t>
      </w:r>
      <w:r w:rsidR="00A55E71" w:rsidRPr="00C40F02">
        <w:rPr>
          <w:rFonts w:ascii="Calibri" w:hAnsi="Calibri"/>
          <w:color w:val="595959"/>
          <w:sz w:val="22"/>
          <w:szCs w:val="22"/>
          <w:lang w:val="el-GR"/>
        </w:rPr>
        <w:t>MW</w:t>
      </w:r>
      <w:r w:rsidR="00C40F02" w:rsidRPr="00C40F02">
        <w:rPr>
          <w:rFonts w:ascii="Calibri" w:hAnsi="Calibri"/>
          <w:color w:val="595959"/>
          <w:sz w:val="22"/>
          <w:szCs w:val="22"/>
          <w:lang w:val="el-GR"/>
        </w:rPr>
        <w:t xml:space="preserve">, ενισχύοντας έτσι το </w:t>
      </w:r>
      <w:r w:rsidR="00714354" w:rsidRPr="00714354">
        <w:rPr>
          <w:rFonts w:ascii="Calibri" w:hAnsi="Calibri"/>
          <w:color w:val="595959"/>
          <w:sz w:val="22"/>
          <w:szCs w:val="22"/>
          <w:lang w:val="el-GR"/>
        </w:rPr>
        <w:t>“</w:t>
      </w:r>
      <w:r w:rsidR="00C40F02" w:rsidRPr="00C40F02">
        <w:rPr>
          <w:rFonts w:ascii="Calibri" w:hAnsi="Calibri"/>
          <w:color w:val="595959"/>
          <w:sz w:val="22"/>
          <w:szCs w:val="22"/>
          <w:lang w:val="el-GR"/>
        </w:rPr>
        <w:t>πράσινο</w:t>
      </w:r>
      <w:r w:rsidR="00BC413F" w:rsidRPr="00BC413F">
        <w:rPr>
          <w:rFonts w:ascii="Calibri" w:hAnsi="Calibri"/>
          <w:color w:val="595959"/>
          <w:sz w:val="22"/>
          <w:szCs w:val="22"/>
          <w:lang w:val="el-GR"/>
        </w:rPr>
        <w:t>”</w:t>
      </w:r>
      <w:r w:rsidR="00C40F02" w:rsidRPr="00C40F02">
        <w:rPr>
          <w:rFonts w:ascii="Calibri" w:hAnsi="Calibri"/>
          <w:color w:val="595959"/>
          <w:sz w:val="22"/>
          <w:szCs w:val="22"/>
          <w:lang w:val="el-GR"/>
        </w:rPr>
        <w:t xml:space="preserve"> χαρτοφυλάκιο της.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Ο προσανατολισμός της </w:t>
      </w:r>
      <w:r w:rsidR="007577B4">
        <w:rPr>
          <w:rFonts w:ascii="Calibri" w:hAnsi="Calibri"/>
          <w:color w:val="595959"/>
          <w:sz w:val="22"/>
          <w:szCs w:val="22"/>
          <w:lang w:val="el-GR"/>
        </w:rPr>
        <w:t>Ε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ταιρείας προς την έντονη παρουσία στην αγορά των </w:t>
      </w:r>
      <w:r w:rsidR="00D229F3">
        <w:rPr>
          <w:rFonts w:ascii="Calibri" w:hAnsi="Calibri"/>
          <w:color w:val="595959"/>
          <w:sz w:val="22"/>
          <w:szCs w:val="22"/>
        </w:rPr>
        <w:t>PPAs</w:t>
      </w:r>
      <w:r w:rsidR="00D229F3" w:rsidRPr="00E7035A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αναμένεται να ενταθεί σημαντικά όσο «ωριμάζει» η αγορά,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ακολουθώντας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το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παράδειγμα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και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άλλων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εγκαταστάσεων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Φ/Β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πάρκων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της εταιρείας σε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πολλές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περιοχές</w:t>
      </w:r>
      <w:r w:rsidR="00D229F3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812D2B">
        <w:rPr>
          <w:rFonts w:ascii="Calibri" w:hAnsi="Calibri"/>
          <w:color w:val="595959"/>
          <w:sz w:val="22"/>
          <w:szCs w:val="22"/>
          <w:lang w:val="el-GR"/>
        </w:rPr>
        <w:t>του κόσμου.</w:t>
      </w:r>
    </w:p>
    <w:p w14:paraId="7CE3E5C4" w14:textId="77777777" w:rsidR="00D30A7E" w:rsidRPr="00B70E57" w:rsidRDefault="00D30A7E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2F461CF0" w14:textId="77777777" w:rsidR="00E550C2" w:rsidRPr="003A6D7F" w:rsidRDefault="00E550C2" w:rsidP="00E550C2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6766F5">
        <w:rPr>
          <w:rFonts w:ascii="Calibri" w:hAnsi="Calibri"/>
          <w:color w:val="595959"/>
          <w:sz w:val="22"/>
          <w:szCs w:val="22"/>
          <w:lang w:val="el-GR"/>
        </w:rPr>
        <w:t xml:space="preserve">Αναφορικά με τα έργα για τρίτους, συνεχίζεται απρόσκοπτα η εκτέλεση των έργων σε χώρες όπως το Ηνωμένο Βασίλειο, </w:t>
      </w:r>
      <w:r>
        <w:rPr>
          <w:rFonts w:ascii="Calibri" w:hAnsi="Calibri"/>
          <w:color w:val="595959"/>
          <w:sz w:val="22"/>
          <w:szCs w:val="22"/>
          <w:lang w:val="el-GR"/>
        </w:rPr>
        <w:t>τ</w:t>
      </w:r>
      <w:r w:rsidRPr="006766F5">
        <w:rPr>
          <w:rFonts w:ascii="Calibri" w:hAnsi="Calibri"/>
          <w:color w:val="595959"/>
          <w:sz w:val="22"/>
          <w:szCs w:val="22"/>
          <w:lang w:val="el-GR"/>
        </w:rPr>
        <w:t>η</w:t>
      </w:r>
      <w:r>
        <w:rPr>
          <w:rFonts w:ascii="Calibri" w:hAnsi="Calibri"/>
          <w:color w:val="595959"/>
          <w:sz w:val="22"/>
          <w:szCs w:val="22"/>
          <w:lang w:val="el-GR"/>
        </w:rPr>
        <w:t>ν</w:t>
      </w:r>
      <w:r w:rsidRPr="006766F5">
        <w:rPr>
          <w:rFonts w:ascii="Calibri" w:hAnsi="Calibri"/>
          <w:color w:val="595959"/>
          <w:sz w:val="22"/>
          <w:szCs w:val="22"/>
          <w:lang w:val="el-GR"/>
        </w:rPr>
        <w:t xml:space="preserve"> Ελλάδα, </w:t>
      </w:r>
      <w:r>
        <w:rPr>
          <w:rFonts w:ascii="Calibri" w:hAnsi="Calibri"/>
          <w:color w:val="595959"/>
          <w:sz w:val="22"/>
          <w:szCs w:val="22"/>
          <w:lang w:val="el-GR"/>
        </w:rPr>
        <w:t>τ</w:t>
      </w:r>
      <w:r w:rsidRPr="006766F5">
        <w:rPr>
          <w:rFonts w:ascii="Calibri" w:hAnsi="Calibri"/>
          <w:color w:val="595959"/>
          <w:sz w:val="22"/>
          <w:szCs w:val="22"/>
          <w:lang w:val="el-GR"/>
        </w:rPr>
        <w:t>η</w:t>
      </w:r>
      <w:r>
        <w:rPr>
          <w:rFonts w:ascii="Calibri" w:hAnsi="Calibri"/>
          <w:color w:val="595959"/>
          <w:sz w:val="22"/>
          <w:szCs w:val="22"/>
          <w:lang w:val="el-GR"/>
        </w:rPr>
        <w:t>ν</w:t>
      </w:r>
      <w:r w:rsidRPr="006766F5">
        <w:rPr>
          <w:rFonts w:ascii="Calibri" w:hAnsi="Calibri"/>
          <w:color w:val="595959"/>
          <w:sz w:val="22"/>
          <w:szCs w:val="22"/>
          <w:lang w:val="el-GR"/>
        </w:rPr>
        <w:t xml:space="preserve"> Ιταλία, </w:t>
      </w:r>
      <w:r>
        <w:rPr>
          <w:rFonts w:ascii="Calibri" w:hAnsi="Calibri"/>
          <w:color w:val="595959"/>
          <w:sz w:val="22"/>
          <w:szCs w:val="22"/>
          <w:lang w:val="el-GR"/>
        </w:rPr>
        <w:t xml:space="preserve">και τη </w:t>
      </w:r>
      <w:r w:rsidRPr="006766F5">
        <w:rPr>
          <w:rFonts w:ascii="Calibri" w:hAnsi="Calibri"/>
          <w:color w:val="595959"/>
          <w:sz w:val="22"/>
          <w:szCs w:val="22"/>
          <w:lang w:val="el-GR"/>
        </w:rPr>
        <w:t>Ρουμάνια</w:t>
      </w:r>
      <w:r w:rsidRPr="00F40C55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6766F5">
        <w:rPr>
          <w:rFonts w:ascii="Calibri" w:hAnsi="Calibri"/>
          <w:color w:val="595959"/>
          <w:sz w:val="22"/>
          <w:szCs w:val="22"/>
          <w:lang w:val="el-GR"/>
        </w:rPr>
        <w:t xml:space="preserve">με το </w:t>
      </w:r>
      <w:proofErr w:type="spellStart"/>
      <w:r w:rsidRPr="006766F5">
        <w:rPr>
          <w:rFonts w:ascii="Calibri" w:hAnsi="Calibri"/>
          <w:color w:val="595959"/>
          <w:sz w:val="22"/>
          <w:szCs w:val="22"/>
          <w:lang w:val="el-GR"/>
        </w:rPr>
        <w:t>συμβασιοποιημένο</w:t>
      </w:r>
      <w:proofErr w:type="spellEnd"/>
      <w:r w:rsidRPr="006766F5">
        <w:rPr>
          <w:rFonts w:ascii="Calibri" w:hAnsi="Calibri"/>
          <w:color w:val="595959"/>
          <w:sz w:val="22"/>
          <w:szCs w:val="22"/>
          <w:lang w:val="el-GR"/>
        </w:rPr>
        <w:t xml:space="preserve"> υπόλοιπο (υπογεγραμμένο ανεκτέλεστο) να διαμορφώνεται στα €245 εκατ. </w:t>
      </w:r>
    </w:p>
    <w:p w14:paraId="7C0727F9" w14:textId="77777777" w:rsidR="0054251C" w:rsidRPr="00B70E57" w:rsidRDefault="0054251C" w:rsidP="00B94F44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499CBA8D" w14:textId="77777777" w:rsidR="00396F5C" w:rsidRPr="00B70E57" w:rsidRDefault="00396F5C" w:rsidP="00B94F44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16E26F50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12125584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6BD33F52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51F430E7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766438D8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70DFD354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0A8F155B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7218CDEA" w14:textId="77777777" w:rsidR="00A80CBE" w:rsidRPr="001430A0" w:rsidRDefault="00A80CBE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1CAD9D53" w14:textId="2E32E8C6" w:rsidR="00396F5C" w:rsidRPr="00B70E57" w:rsidRDefault="00396F5C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  <w:r w:rsidRPr="00B70E57"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 xml:space="preserve">Στοιχεία Ελληνικής Αγοράς – </w:t>
      </w:r>
      <w:r w:rsidR="00A40789" w:rsidRPr="00B70E57">
        <w:rPr>
          <w:rFonts w:ascii="Calibri" w:eastAsia="Calibri" w:hAnsi="Calibri" w:cs="Calibri" w:hint="cs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>Α’</w:t>
      </w:r>
      <w:r w:rsidR="00A40789" w:rsidRPr="00B70E57"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 xml:space="preserve"> </w:t>
      </w:r>
      <w:r w:rsidR="00A40789" w:rsidRPr="00B70E57">
        <w:rPr>
          <w:rFonts w:ascii="Calibri" w:eastAsia="Calibri" w:hAnsi="Calibri" w:cs="Calibri" w:hint="cs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>Τρίμηνο</w:t>
      </w:r>
      <w:r w:rsidR="00A40789" w:rsidRPr="00B70E57"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 xml:space="preserve"> </w:t>
      </w:r>
      <w:r w:rsidR="00A40789" w:rsidRPr="00B70E57">
        <w:rPr>
          <w:rFonts w:ascii="Calibri" w:eastAsia="Calibri" w:hAnsi="Calibri" w:cs="Calibri" w:hint="cs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>του</w:t>
      </w:r>
      <w:r w:rsidR="00A40789" w:rsidRPr="00B70E57"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  <w:t xml:space="preserve"> 2024</w:t>
      </w:r>
    </w:p>
    <w:p w14:paraId="4EA6B1F3" w14:textId="77777777" w:rsidR="007B695F" w:rsidRPr="00B70E57" w:rsidRDefault="007B695F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4B79346C" w14:textId="77777777" w:rsidR="00396F5C" w:rsidRPr="00B70E57" w:rsidRDefault="00396F5C" w:rsidP="00396F5C">
      <w:pPr>
        <w:pStyle w:val="Body"/>
        <w:ind w:left="851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tbl>
      <w:tblPr>
        <w:tblW w:w="8540" w:type="dxa"/>
        <w:tblInd w:w="426" w:type="dxa"/>
        <w:tblLook w:val="04A0" w:firstRow="1" w:lastRow="0" w:firstColumn="1" w:lastColumn="0" w:noHBand="0" w:noVBand="1"/>
      </w:tblPr>
      <w:tblGrid>
        <w:gridCol w:w="3800"/>
        <w:gridCol w:w="980"/>
        <w:gridCol w:w="960"/>
        <w:gridCol w:w="1400"/>
        <w:gridCol w:w="1400"/>
      </w:tblGrid>
      <w:tr w:rsidR="00396F5C" w:rsidRPr="00B70E57" w14:paraId="7AFE4407" w14:textId="77777777">
        <w:trPr>
          <w:trHeight w:val="588"/>
        </w:trPr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CE0B7" w14:textId="77777777" w:rsidR="00396F5C" w:rsidRPr="00B70E57" w:rsidRDefault="00396F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lastRenderedPageBreak/>
              <w:t>Παραγωγή ανά τύπο Μονάδας [</w:t>
            </w:r>
            <w:proofErr w:type="spellStart"/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TWh</w:t>
            </w:r>
            <w:proofErr w:type="spellEnd"/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]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BA578EA" w14:textId="40C3AE25" w:rsidR="00396F5C" w:rsidRPr="00B70E57" w:rsidRDefault="00A40789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 xml:space="preserve">. </w:t>
            </w:r>
            <w:r w:rsidR="00396F5C"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202</w:t>
            </w: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1D0D3A" w14:textId="77777777" w:rsidR="00A40789" w:rsidRPr="00B70E57" w:rsidRDefault="00A40789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.</w:t>
            </w:r>
          </w:p>
          <w:p w14:paraId="261C77D6" w14:textId="5130F00F" w:rsidR="00396F5C" w:rsidRPr="00B70E57" w:rsidRDefault="00396F5C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202</w:t>
            </w:r>
            <w:r w:rsidR="00A40789"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D2E0384" w14:textId="7E7A5ECD" w:rsidR="00396F5C" w:rsidRPr="00B70E57" w:rsidRDefault="00A40789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Α’ Τριμ.</w:t>
            </w:r>
            <w:r w:rsidR="00396F5C"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202</w:t>
            </w: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4</w:t>
            </w:r>
            <w:r w:rsidR="00396F5C"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br/>
              <w:t>% Μίγματος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49B053" w14:textId="15A8B60C" w:rsidR="00396F5C" w:rsidRPr="00B70E57" w:rsidRDefault="00A40789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Α’ Τριμ.</w:t>
            </w:r>
            <w:r w:rsidR="00396F5C"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202</w:t>
            </w: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3</w:t>
            </w:r>
            <w:r w:rsidR="00396F5C"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br/>
              <w:t>% Μίγματος</w:t>
            </w:r>
          </w:p>
        </w:tc>
      </w:tr>
      <w:tr w:rsidR="00E552EB" w:rsidRPr="00B70E57" w14:paraId="3397A6C0" w14:textId="7777777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4C59F" w14:textId="77777777" w:rsidR="00E552EB" w:rsidRPr="00B70E57" w:rsidRDefault="00E552EB" w:rsidP="00E552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Λιγνίτης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0B9E08A8" w14:textId="66E5715E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8BEC8BB" w14:textId="632C84F6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A279482" w14:textId="7900B1CE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  <w:t>8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79329E" w14:textId="509A0440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</w:rPr>
              <w:t>12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</w:tr>
      <w:tr w:rsidR="00E552EB" w:rsidRPr="00B70E57" w14:paraId="56FFB173" w14:textId="7777777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E4D4F0" w14:textId="77777777" w:rsidR="00E552EB" w:rsidRPr="00B70E57" w:rsidRDefault="00E552EB" w:rsidP="00E552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Φυσικό Αέριο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74C9D613" w14:textId="489D29C0" w:rsidR="00E552EB" w:rsidRPr="00B70E57" w:rsidRDefault="00E552EB" w:rsidP="00E552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4</w:t>
            </w:r>
            <w:r w:rsidR="0070278F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E267D67" w14:textId="172B659B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A5C4D7" w14:textId="1086EB00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  <w:t>33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D3FA6" w14:textId="3FB94238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</w:rPr>
              <w:t>24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</w:tr>
      <w:tr w:rsidR="00E552EB" w:rsidRPr="00B70E57" w14:paraId="45AD9A75" w14:textId="7777777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476311" w14:textId="77777777" w:rsidR="00E552EB" w:rsidRPr="00B70E57" w:rsidRDefault="00E552EB" w:rsidP="00E552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Υδροηλεκτρικά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0FB0584C" w14:textId="7105F2DA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B381C45" w14:textId="64B2980A" w:rsidR="00E552EB" w:rsidRPr="00B70E57" w:rsidRDefault="00E552EB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0</w:t>
            </w:r>
            <w:r w:rsidR="0070278F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,</w:t>
            </w:r>
            <w:r w:rsidR="0070278F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2A179E7" w14:textId="3D84AF6E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</w:rPr>
              <w:t>7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E700D" w14:textId="24DDB85F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</w:rPr>
              <w:t>7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</w:tr>
      <w:tr w:rsidR="00E552EB" w:rsidRPr="00B70E57" w14:paraId="4BED35C0" w14:textId="77777777">
        <w:trPr>
          <w:trHeight w:val="336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0B5E89" w14:textId="77777777" w:rsidR="00E552EB" w:rsidRPr="00B70E57" w:rsidRDefault="00E552EB" w:rsidP="00E552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ΑΠΕ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val="el-G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3F36740D" w14:textId="5893DE22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70EFF1A" w14:textId="660A7D73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4,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5D3CE6" w14:textId="224AB83A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  <w:t>46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5FCB9" w14:textId="5E5D46D7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  <w:t>40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</w:tr>
      <w:tr w:rsidR="00E552EB" w:rsidRPr="00B70E57" w14:paraId="0C46A91D" w14:textId="7777777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3D9D8" w14:textId="77777777" w:rsidR="00E552EB" w:rsidRPr="00B70E57" w:rsidRDefault="00E552EB" w:rsidP="00E552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Καθαρές Εισαγωγές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6E391E2A" w14:textId="76B96966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472446" w14:textId="1021D21E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n-US"/>
              </w:rPr>
              <w:t>,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4476460" w14:textId="7D783612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</w:rPr>
              <w:t>5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E293A3" w14:textId="5A2B2B22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  <w:lang w:val="el-GR"/>
              </w:rPr>
              <w:t>1</w:t>
            </w:r>
            <w:r w:rsidRPr="00B70E57">
              <w:rPr>
                <w:rFonts w:ascii="Calibri" w:eastAsia="Times New Roman" w:hAnsi="Calibri" w:cs="Calibri"/>
                <w:bCs/>
                <w:color w:val="002060"/>
                <w:sz w:val="22"/>
                <w:szCs w:val="22"/>
              </w:rPr>
              <w:t>8</w:t>
            </w:r>
            <w:r w:rsidR="00E552EB" w:rsidRPr="00B70E57">
              <w:rPr>
                <w:rFonts w:ascii="Calibri" w:eastAsia="Times New Roman" w:hAnsi="Calibri" w:cs="Calibri"/>
                <w:color w:val="002060"/>
                <w:sz w:val="22"/>
                <w:szCs w:val="22"/>
                <w:lang w:val="el-GR"/>
              </w:rPr>
              <w:t>%</w:t>
            </w:r>
          </w:p>
        </w:tc>
      </w:tr>
      <w:tr w:rsidR="00E552EB" w:rsidRPr="00B70E57" w14:paraId="2611DD6C" w14:textId="7777777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D2694C" w14:textId="77777777" w:rsidR="00E552EB" w:rsidRPr="00B70E57" w:rsidRDefault="00E552EB" w:rsidP="00E552E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Σύνολο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5C1E3F15" w14:textId="2EF730E8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n-US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F66E47F" w14:textId="3A78EE28" w:rsidR="00E552EB" w:rsidRPr="00B70E57" w:rsidRDefault="0070278F" w:rsidP="00E552E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n-US"/>
              </w:rPr>
              <w:t>12,</w:t>
            </w: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95883C5" w14:textId="513BBE30" w:rsidR="00E552EB" w:rsidRPr="00B70E57" w:rsidRDefault="00E552EB" w:rsidP="00E552EB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100%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42024" w14:textId="5EDA606A" w:rsidR="00E552EB" w:rsidRPr="00B70E57" w:rsidRDefault="00E552EB" w:rsidP="00E552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color w:val="002060"/>
                <w:sz w:val="22"/>
                <w:szCs w:val="22"/>
                <w:lang w:val="el-GR"/>
              </w:rPr>
              <w:t>100%</w:t>
            </w:r>
          </w:p>
        </w:tc>
      </w:tr>
    </w:tbl>
    <w:p w14:paraId="166831A2" w14:textId="77777777" w:rsidR="00396F5C" w:rsidRPr="00B70E57" w:rsidRDefault="00396F5C" w:rsidP="00396F5C">
      <w:pPr>
        <w:pStyle w:val="Body"/>
        <w:ind w:left="426"/>
        <w:jc w:val="both"/>
        <w:rPr>
          <w:rFonts w:ascii="Calibri" w:eastAsia="Calibri" w:hAnsi="Calibri" w:cs="Calibri"/>
          <w:color w:val="595959"/>
          <w:sz w:val="18"/>
          <w:szCs w:val="18"/>
          <w:bdr w:val="none" w:sz="0" w:space="0" w:color="auto"/>
          <w:lang w:val="el-GR"/>
        </w:rPr>
      </w:pPr>
      <w:r w:rsidRPr="00B70E57">
        <w:rPr>
          <w:rFonts w:ascii="Calibri" w:eastAsia="Calibri" w:hAnsi="Calibri" w:cs="Calibri"/>
          <w:color w:val="595959"/>
          <w:sz w:val="18"/>
          <w:szCs w:val="18"/>
          <w:bdr w:val="none" w:sz="0" w:space="0" w:color="auto"/>
          <w:vertAlign w:val="superscript"/>
          <w:lang w:val="el-GR"/>
        </w:rPr>
        <w:t xml:space="preserve">1 </w:t>
      </w:r>
      <w:r w:rsidRPr="00B70E57">
        <w:rPr>
          <w:rFonts w:ascii="Calibri" w:eastAsia="Calibri" w:hAnsi="Calibri" w:cs="Calibri"/>
          <w:color w:val="595959"/>
          <w:sz w:val="18"/>
          <w:szCs w:val="18"/>
          <w:bdr w:val="none" w:sz="0" w:space="0" w:color="auto"/>
          <w:lang w:val="el-GR"/>
        </w:rPr>
        <w:t>Ανανεώσιμες Πηγές Ενέργειας</w:t>
      </w:r>
    </w:p>
    <w:p w14:paraId="3644CC93" w14:textId="77777777" w:rsidR="00396F5C" w:rsidRPr="00B70E57" w:rsidRDefault="00396F5C" w:rsidP="00396F5C">
      <w:pPr>
        <w:pStyle w:val="Body"/>
        <w:jc w:val="both"/>
        <w:rPr>
          <w:rFonts w:ascii="Calibri" w:eastAsia="Calibri" w:hAnsi="Calibri" w:cs="Calibri"/>
          <w:bCs/>
          <w:color w:val="595959"/>
          <w:sz w:val="22"/>
          <w:szCs w:val="22"/>
          <w:u w:val="single"/>
          <w:bdr w:val="none" w:sz="0" w:space="0" w:color="auto"/>
          <w:lang w:val="el-GR"/>
        </w:rPr>
      </w:pPr>
    </w:p>
    <w:p w14:paraId="0868EA23" w14:textId="77777777" w:rsidR="00396F5C" w:rsidRPr="00B70E57" w:rsidRDefault="00396F5C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tbl>
      <w:tblPr>
        <w:tblW w:w="6920" w:type="dxa"/>
        <w:tblInd w:w="426" w:type="dxa"/>
        <w:tblLook w:val="04A0" w:firstRow="1" w:lastRow="0" w:firstColumn="1" w:lastColumn="0" w:noHBand="0" w:noVBand="1"/>
      </w:tblPr>
      <w:tblGrid>
        <w:gridCol w:w="3280"/>
        <w:gridCol w:w="1340"/>
        <w:gridCol w:w="1340"/>
        <w:gridCol w:w="960"/>
      </w:tblGrid>
      <w:tr w:rsidR="00396F5C" w:rsidRPr="00B70E57" w14:paraId="00CF4A44" w14:textId="77777777">
        <w:trPr>
          <w:trHeight w:val="588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B062D" w14:textId="77777777" w:rsidR="00396F5C" w:rsidRPr="00B70E57" w:rsidRDefault="00396F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Παραγωγή MYTILINEOS (</w:t>
            </w:r>
            <w:proofErr w:type="spellStart"/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TWhs</w:t>
            </w:r>
            <w:proofErr w:type="spellEnd"/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)</w:t>
            </w: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Ελλάδα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258AE6F" w14:textId="049DA1A7" w:rsidR="00396F5C" w:rsidRPr="00B70E57" w:rsidRDefault="00A40789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. </w:t>
            </w:r>
            <w:r w:rsidR="00396F5C"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202</w:t>
            </w:r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28BA1B" w14:textId="2EFDC3E2" w:rsidR="00396F5C" w:rsidRPr="00B70E57" w:rsidRDefault="00A40789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. </w:t>
            </w:r>
            <w:r w:rsidR="00396F5C"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202</w:t>
            </w:r>
            <w:r w:rsidRPr="00B70E57">
              <w:rPr>
                <w:rFonts w:ascii="Calibri" w:eastAsia="Times New Roman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87939" w14:textId="77777777" w:rsidR="00396F5C" w:rsidRPr="00B70E57" w:rsidRDefault="00396F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Δ%</w:t>
            </w:r>
          </w:p>
        </w:tc>
      </w:tr>
      <w:tr w:rsidR="00396F5C" w:rsidRPr="00B70E57" w14:paraId="39F668FB" w14:textId="7777777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60BBEA" w14:textId="77777777" w:rsidR="00396F5C" w:rsidRPr="00B70E57" w:rsidRDefault="00396F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 xml:space="preserve">Θερμικές Μονάδες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vAlign w:val="center"/>
            <w:hideMark/>
          </w:tcPr>
          <w:p w14:paraId="3915D61A" w14:textId="2A4D8E34" w:rsidR="00396F5C" w:rsidRPr="00B70E57" w:rsidRDefault="00F039F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C37D79" w14:textId="52D6ADCF" w:rsidR="00396F5C" w:rsidRPr="00B70E57" w:rsidRDefault="00F039F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15AD6" w14:textId="41D89183" w:rsidR="00396F5C" w:rsidRPr="00B70E57" w:rsidRDefault="00F039F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E550C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50</w:t>
            </w:r>
            <w:r w:rsidR="00396F5C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%</w:t>
            </w:r>
          </w:p>
        </w:tc>
      </w:tr>
      <w:tr w:rsidR="00396F5C" w:rsidRPr="00B70E57" w14:paraId="0A3FD73E" w14:textId="7777777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64997" w14:textId="77777777" w:rsidR="00396F5C" w:rsidRPr="00B70E57" w:rsidRDefault="00396F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ΑΠΕ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vAlign w:val="center"/>
            <w:hideMark/>
          </w:tcPr>
          <w:p w14:paraId="00E1E89F" w14:textId="67A7A40F" w:rsidR="00396F5C" w:rsidRPr="00B70E57" w:rsidRDefault="00396F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,</w:t>
            </w:r>
            <w:r w:rsidR="00F039FD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5C92A" w14:textId="18454A79" w:rsidR="00396F5C" w:rsidRPr="00B70E57" w:rsidRDefault="00396F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0,</w:t>
            </w:r>
            <w:r w:rsidR="00F039FD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23534E" w14:textId="0A40784C" w:rsidR="00396F5C" w:rsidRPr="00B70E57" w:rsidRDefault="00E550C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0</w:t>
            </w:r>
            <w:r w:rsidR="00396F5C" w:rsidRPr="00B70E5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%</w:t>
            </w:r>
          </w:p>
        </w:tc>
      </w:tr>
      <w:tr w:rsidR="00396F5C" w:rsidRPr="00B70E57" w14:paraId="2B93A382" w14:textId="7777777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311B65" w14:textId="77777777" w:rsidR="00396F5C" w:rsidRPr="00B70E57" w:rsidRDefault="00396F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Σύνολο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vAlign w:val="center"/>
            <w:hideMark/>
          </w:tcPr>
          <w:p w14:paraId="4CF4E288" w14:textId="33229D58" w:rsidR="00396F5C" w:rsidRPr="00B70E57" w:rsidRDefault="00F039F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,</w:t>
            </w: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36A5F" w14:textId="74B5D1F8" w:rsidR="00396F5C" w:rsidRPr="00B70E57" w:rsidRDefault="00F039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4BF17" w14:textId="3228FF69" w:rsidR="00396F5C" w:rsidRPr="00B70E57" w:rsidRDefault="00F039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="00E550C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0</w:t>
            </w:r>
            <w:r w:rsidR="00396F5C" w:rsidRPr="00B70E5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l-GR"/>
              </w:rPr>
              <w:t>%</w:t>
            </w:r>
          </w:p>
        </w:tc>
      </w:tr>
    </w:tbl>
    <w:p w14:paraId="59F47702" w14:textId="77777777" w:rsidR="00396F5C" w:rsidRPr="00B70E57" w:rsidRDefault="00396F5C" w:rsidP="00396F5C">
      <w:pPr>
        <w:pStyle w:val="BodyA"/>
        <w:jc w:val="both"/>
        <w:rPr>
          <w:rFonts w:ascii="Calibri" w:eastAsia="Calibri" w:hAnsi="Calibri" w:cs="Calibri"/>
          <w:color w:val="595959"/>
          <w:sz w:val="22"/>
          <w:szCs w:val="22"/>
          <w:u w:color="595959"/>
          <w:lang w:val="el-GR"/>
        </w:rPr>
      </w:pPr>
    </w:p>
    <w:p w14:paraId="2BAD3F55" w14:textId="3511744B" w:rsidR="00A332CA" w:rsidRPr="00D43B30" w:rsidRDefault="00396F5C" w:rsidP="00A332CA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Κατά τη διάρκεια</w:t>
      </w:r>
      <w:r w:rsidR="00AC52E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του</w:t>
      </w:r>
      <w:r w:rsidR="002573E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54219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Φεβρουαρίου του 2024</w:t>
      </w:r>
      <w:r w:rsidR="00864E4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οι τιμές του φυσικού αερίου (ΦΑ) στην Ευρώπη </w:t>
      </w:r>
      <w:r w:rsidR="005B4C2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υποχώρησαν </w:t>
      </w:r>
      <w:r w:rsidR="00CB0E4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</w:t>
      </w:r>
      <w:r w:rsidR="00EF79B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τα χαμηλότερα επίπεδα των τελευταίων </w:t>
      </w:r>
      <w:r w:rsidR="00DB0B6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ετών, πριν αρχίσουν να </w:t>
      </w:r>
      <w:r w:rsidR="00483CC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ενισχύονται </w:t>
      </w:r>
      <w:r w:rsidR="000214A2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εκ νέου </w:t>
      </w:r>
      <w:r w:rsidR="00D85D4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το </w:t>
      </w:r>
      <w:r w:rsidR="0054219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τελευταίο</w:t>
      </w:r>
      <w:r w:rsidR="00D85D4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9363B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διάστημα</w:t>
      </w:r>
      <w:r w:rsidR="00290A9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 κυρίως λόγω</w:t>
      </w:r>
      <w:r w:rsidR="001433D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των </w:t>
      </w:r>
      <w:r w:rsidR="000214A2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συνεχιζόμενων </w:t>
      </w:r>
      <w:r w:rsidR="00290A9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γεωπολιτικών </w:t>
      </w:r>
      <w:r w:rsidR="002D40F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εξελίξε</w:t>
      </w:r>
      <w:r w:rsidR="00290A9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ων</w:t>
      </w:r>
      <w:r w:rsidR="001433D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2D40F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τόσο</w:t>
      </w:r>
      <w:r w:rsidR="0084083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1754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στην Ουκρανία</w:t>
      </w:r>
      <w:r w:rsidR="002D40F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όσο και </w:t>
      </w:r>
      <w:r w:rsidR="001754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στη Μέση Ανατολή</w:t>
      </w:r>
      <w:r w:rsidR="008E68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.</w:t>
      </w:r>
      <w:r w:rsidR="00D94E6E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A332C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ζήτηση ηλεκτρικής ενέργειας στο 1ο τρίμηνο 2024 κυμάνθηκε στα ίδια επίπεδα σε σχέση με το Α’ Τρίμηνο του 2023. </w:t>
      </w:r>
    </w:p>
    <w:p w14:paraId="0BA1B7F2" w14:textId="77777777" w:rsidR="00A332CA" w:rsidRPr="00B70E57" w:rsidRDefault="00A332CA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44A036F4" w14:textId="27AC4DC8" w:rsidR="00396F5C" w:rsidRPr="00B70E57" w:rsidRDefault="00931A6A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συνολική παραγωγή </w:t>
      </w:r>
      <w:r w:rsidR="00E12EE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της </w:t>
      </w:r>
      <w:r w:rsidR="00E12EED"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="00E12EE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εντός Ελλάδος, τόσο από τις θερμικές, όσο και από τις ανανεώσιμες μονάδες της Εταιρείας ανήλθε σε </w:t>
      </w:r>
      <w:r w:rsidR="00E12EE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2,2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TWh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 ποσότητα που αντιστοιχεί στο 1</w:t>
      </w:r>
      <w:r w:rsidR="003965F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8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της συνολικής ζήτησης. </w:t>
      </w:r>
      <w:r w:rsidR="007A636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Αναφορικά με την παραγωγή ηλεκτρική</w:t>
      </w:r>
      <w:r w:rsidR="0020399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ς</w:t>
      </w:r>
      <w:r w:rsidR="007A636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ενέργειας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από θερμικές μονάδες</w:t>
      </w:r>
      <w:r w:rsidR="007A636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οι τρείς σταθμοί συνδυασμένου κύκλου (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</w:rPr>
        <w:t>CCGTs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) και ο ένας σταθμός συμπαραγωγής ηλεκτρισμού-θερμότητας υψηλής αποδοτικότητας (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</w:rPr>
        <w:t>CHP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), παρήγαγαν αθροιστικά ~</w:t>
      </w:r>
      <w:r w:rsidR="00B6209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TWh</w:t>
      </w:r>
      <w:proofErr w:type="spellEnd"/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. Η ποσότητα αυτή αντιπροσωπεύει </w:t>
      </w:r>
      <w:r w:rsidR="00050E1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περίπου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1</w:t>
      </w:r>
      <w:r w:rsidR="00050E1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7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της συνολικής ζήτησης στο διασυνδεδεμένο σύστημα και το </w:t>
      </w:r>
      <w:r w:rsidR="009938D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="0037210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9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της παραγωγής από μονάδες φυσικού αερίου, από </w:t>
      </w:r>
      <w:r w:rsidR="00166F0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</w:t>
      </w:r>
      <w:r w:rsidR="00BB431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7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που ήταν στο </w:t>
      </w:r>
      <w:r w:rsidR="00BB431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αντίστοιχο διάστημα του </w:t>
      </w:r>
      <w:r w:rsidR="008A3AD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προηγούμενο</w:t>
      </w:r>
      <w:r w:rsidR="00BB431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υ</w:t>
      </w:r>
      <w:r w:rsidR="008A3AD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έτο</w:t>
      </w:r>
      <w:r w:rsidR="00BB431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υ</w:t>
      </w:r>
      <w:r w:rsidR="008A3AD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ς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. </w:t>
      </w:r>
    </w:p>
    <w:p w14:paraId="516918E3" w14:textId="77777777" w:rsidR="00396F5C" w:rsidRPr="00B70E57" w:rsidRDefault="00396F5C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0F841A69" w14:textId="2E3A9027" w:rsidR="00396F5C" w:rsidRPr="00B70E57" w:rsidRDefault="00396F5C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συνολική παραγωγή από θερμικές μονάδες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στο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τρίμηνο του 202</w:t>
      </w:r>
      <w:r w:rsidR="0078275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κυμάνθηκε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σε </w:t>
      </w:r>
      <w:r w:rsidR="0067513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σημαντικά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υψηλότερα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επίπεδα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(+</w:t>
      </w:r>
      <w:r w:rsidR="0000720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1</w:t>
      </w:r>
      <w:r w:rsidR="00E550C2">
        <w:rPr>
          <w:rFonts w:ascii="Calibri" w:hAnsi="Calibri"/>
          <w:color w:val="595959"/>
          <w:sz w:val="22"/>
          <w:szCs w:val="22"/>
          <w:u w:color="595959"/>
          <w:lang w:val="el-GR"/>
        </w:rPr>
        <w:t>50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%)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σε σχέση με την αντίστοιχη περίοδο του 202</w:t>
      </w:r>
      <w:r w:rsidR="00A4078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3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="005944F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μεταξύ άλλων, και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λόγω της συνεισφοράς που είχε η νέα μονάδα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CCGT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(826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MW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), η οποία συμμετείχε κατά </w:t>
      </w:r>
      <w:r w:rsidR="002D6F1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&gt;50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%, στο σύνολο της θερμικής παραγωγής της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5D184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</w:t>
      </w:r>
      <w:r w:rsidR="002D6F1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το Α’ τρίμηνο του 2024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.</w:t>
      </w:r>
      <w:r w:rsidR="006E3B5B" w:rsidRPr="00B70E57">
        <w:rPr>
          <w:rFonts w:ascii="Calibri" w:hAnsi="Calibri"/>
          <w:b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H νέα μονάδα CCGT έχει ξεκινήσει τη λειτουργία της σε μία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κρίσιμη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περίοδο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για τη χώρα</w:t>
      </w:r>
      <w:r w:rsidR="00B235C5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συμβάλλοντας αποφασιστικά στη στήριξη της μετάβασης προς ένα ενεργειακό μείγμα με σημαντικά μικρότερο ανθρακικό αποτύπωμα. Τα παραπάνω, εν όψει των αυξημένων αναγκών της χώρας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τα επόμενα έτη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σε συνδυασμό με τον υψηλό βαθμό απόδοσης και ευελιξίας των μονάδων </w:t>
      </w:r>
      <w:r w:rsidR="00216B47">
        <w:rPr>
          <w:rFonts w:ascii="Calibri" w:hAnsi="Calibri"/>
          <w:color w:val="595959"/>
          <w:sz w:val="22"/>
          <w:szCs w:val="22"/>
          <w:u w:color="595959"/>
          <w:lang w:val="el-GR"/>
        </w:rPr>
        <w:t>της Εταιρείας</w:t>
      </w:r>
      <w:r w:rsidR="00216B4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και την προμήθεια ΦΑ σε ανταγωνιστικές τιμές, αναμένεται να ενισχύσουν σημαντικά την κερδοφορία της </w:t>
      </w:r>
      <w:r w:rsidR="00E54FF4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τα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επόμενα έτη.     </w:t>
      </w:r>
    </w:p>
    <w:p w14:paraId="72A56E28" w14:textId="77777777" w:rsidR="004D1FCB" w:rsidRPr="00E7035A" w:rsidRDefault="004D1FCB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0A08DBC6" w14:textId="77777777" w:rsidR="00A50DB5" w:rsidRPr="00E7035A" w:rsidRDefault="00A50DB5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11FECBD0" w14:textId="77777777" w:rsidR="00A50DB5" w:rsidRPr="00E7035A" w:rsidRDefault="00A50DB5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59F5F5ED" w14:textId="77777777" w:rsidR="00396F5C" w:rsidRPr="00B70E57" w:rsidRDefault="00396F5C" w:rsidP="006E3B5B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tbl>
      <w:tblPr>
        <w:tblW w:w="82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8"/>
        <w:gridCol w:w="1275"/>
        <w:gridCol w:w="709"/>
      </w:tblGrid>
      <w:tr w:rsidR="004D1FCB" w:rsidRPr="00B70E57" w14:paraId="153CE293" w14:textId="77777777">
        <w:trPr>
          <w:trHeight w:val="615"/>
        </w:trPr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BDAA9" w14:textId="77777777" w:rsidR="004D1FCB" w:rsidRPr="00B70E57" w:rsidRDefault="004D1F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MYTILINEOS – </w:t>
            </w: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Προμήθεια ΗΕ &amp; ΦΑ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CC904" w14:textId="77777777" w:rsidR="00A40789" w:rsidRPr="00B70E57" w:rsidRDefault="00A4078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. </w:t>
            </w:r>
          </w:p>
          <w:p w14:paraId="1E8033ED" w14:textId="0C3B0807" w:rsidR="004D1FCB" w:rsidRPr="00B70E57" w:rsidRDefault="004D1FC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20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</w:t>
            </w:r>
            <w:r w:rsidR="00DE69C8"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3AFFF" w14:textId="77777777" w:rsidR="00A40789" w:rsidRPr="00B70E57" w:rsidRDefault="00A4078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. </w:t>
            </w:r>
          </w:p>
          <w:p w14:paraId="3754DD38" w14:textId="217FDFD9" w:rsidR="004D1FCB" w:rsidRPr="00B70E57" w:rsidRDefault="004D1FC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</w:t>
            </w:r>
            <w:r w:rsidR="00DE69C8"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8A2E" w14:textId="77777777" w:rsidR="004D1FCB" w:rsidRPr="00B70E57" w:rsidRDefault="004D1F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Δ%</w:t>
            </w:r>
          </w:p>
        </w:tc>
      </w:tr>
      <w:tr w:rsidR="004D1FCB" w:rsidRPr="00B70E57" w14:paraId="4B3E7203" w14:textId="77777777">
        <w:trPr>
          <w:trHeight w:val="315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CEF67" w14:textId="77777777" w:rsidR="004D1FCB" w:rsidRPr="00B70E57" w:rsidRDefault="004D1FCB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Σύνολο μετρητών ηλεκτρισμού και φυσικού αερίου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91FA1" w14:textId="12B5BFF5" w:rsidR="004D1FCB" w:rsidRPr="00B70E57" w:rsidRDefault="00A75E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  <w:r w:rsidR="004D1FCB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χιλ.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F3BD4" w14:textId="30F404E3" w:rsidR="004D1FCB" w:rsidRPr="00B70E57" w:rsidRDefault="00C041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  <w:r w:rsidR="004D1FCB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χιλ.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713C6" w14:textId="2CC44A13" w:rsidR="004D1FCB" w:rsidRPr="00B70E57" w:rsidRDefault="004D1F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</w:t>
            </w:r>
            <w:r w:rsidR="00DB54EE">
              <w:rPr>
                <w:rFonts w:ascii="Calibri" w:hAnsi="Calibri" w:cs="Calibri"/>
                <w:color w:val="000000"/>
                <w:sz w:val="22"/>
                <w:szCs w:val="22"/>
              </w:rPr>
              <w:t>,6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D1FCB" w:rsidRPr="00B70E57" w14:paraId="1CE39ED6" w14:textId="77777777">
        <w:trPr>
          <w:trHeight w:val="315"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8CA30" w14:textId="69DB1B9C" w:rsidR="004D1FCB" w:rsidRPr="00B70E57" w:rsidRDefault="004D1FCB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Μερίδιο Αγοράς</w:t>
            </w:r>
            <w:r w:rsidR="00765BFD" w:rsidRPr="00B70E5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– </w:t>
            </w:r>
            <w:r w:rsidR="00E03A7B" w:rsidRPr="00B70E5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Μάρτιος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158E6" w14:textId="3B4F061D" w:rsidR="004D1FCB" w:rsidRPr="00B70E57" w:rsidRDefault="00A75E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17,</w:t>
            </w:r>
            <w:r w:rsidR="00942BFD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4D1FCB" w:rsidRPr="00B70E5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C31A4" w14:textId="2D3DEBFF" w:rsidR="004D1FCB" w:rsidRPr="00B70E57" w:rsidRDefault="00C041C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632D97" w:rsidRPr="00B70E5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4D1FCB" w:rsidRPr="00B70E5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9425B" w14:textId="77777777" w:rsidR="004D1FCB" w:rsidRPr="00B70E57" w:rsidRDefault="004D1F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0E57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</w:p>
        </w:tc>
      </w:tr>
    </w:tbl>
    <w:p w14:paraId="7C864C82" w14:textId="77777777" w:rsidR="00396F5C" w:rsidRPr="00B70E57" w:rsidRDefault="00396F5C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47321089" w14:textId="046A8EC6" w:rsidR="00396F5C" w:rsidRPr="00B70E57" w:rsidRDefault="004D1FCB" w:rsidP="00C83CC5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Κατά τη διάρκεια του</w:t>
      </w:r>
      <w:r w:rsidR="00A4078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FE6D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202</w:t>
      </w:r>
      <w:r w:rsidR="00D034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 πέραν των ισχυρών οικονομικών επιδόσεων, η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653A3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MYTLINEOS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συνέχισε να προωθεί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σταθερά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τους στρατηγικούς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της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στόχους μέσω της </w:t>
      </w:r>
      <w:r w:rsidR="00D034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πλήρους ενσωμάτωσης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μιας σειράς εξαγορών όπως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των εταιρειών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EfAEnergy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και </w:t>
      </w:r>
      <w:proofErr w:type="spellStart"/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Volterra</w:t>
      </w:r>
      <w:proofErr w:type="spellEnd"/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(τελεί</w:t>
      </w:r>
      <w:r w:rsidR="00B474B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υπό την έγκριση της Επιτροπής Ανταγωνισμού)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που ενδυναμώνουν περαιτέρω τον ενεργειακό πυλώνα της Εταιρείας και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C247D2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αναμένεται να 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ενισχύ</w:t>
      </w:r>
      <w:r w:rsidR="00CC47A8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</w:t>
      </w:r>
      <w:r w:rsidR="00396F5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ουν σημαντικά την καθετοποίηση στη λιανική αγορά προμήθειας φυσικού αερίου και ενέργειας.</w:t>
      </w:r>
    </w:p>
    <w:p w14:paraId="66B1349B" w14:textId="47155DDE" w:rsidR="00396F5C" w:rsidRPr="00B70E57" w:rsidRDefault="00396F5C" w:rsidP="00C83CC5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373BFA2C" w14:textId="0518392A" w:rsidR="00396F5C" w:rsidRPr="00B70E57" w:rsidRDefault="00396F5C" w:rsidP="00C83CC5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Ως εκ τούτου, </w:t>
      </w:r>
      <w:r w:rsidR="0030243E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στο τέλος του</w:t>
      </w:r>
      <w:r w:rsidR="00FE6D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D034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Α’ τριμήνου του </w:t>
      </w:r>
      <w:r w:rsidR="00FE6D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202</w:t>
      </w:r>
      <w:r w:rsidR="00D0341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="0030243E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η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εκπροσωπεί πλέον 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5</w:t>
      </w:r>
      <w:r w:rsidR="007A46D0" w:rsidRPr="007A46D0">
        <w:rPr>
          <w:rFonts w:ascii="Calibri" w:hAnsi="Calibri"/>
          <w:color w:val="595959"/>
          <w:sz w:val="22"/>
          <w:szCs w:val="22"/>
          <w:u w:color="595959"/>
          <w:lang w:val="el-GR"/>
        </w:rPr>
        <w:t>50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χιλιάδες μετρητές ηλεκτρισμού και φυσικού αέριου, ενώ το μερίδι</w:t>
      </w:r>
      <w:r w:rsidR="00AF2C9A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ό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της στην αγορά ηλεκτρισμού το</w:t>
      </w:r>
      <w:r w:rsidR="009E072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ν Μάρτ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ιο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του 202</w:t>
      </w:r>
      <w:r w:rsidR="009E072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ξεπέρασε το 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1</w:t>
      </w:r>
      <w:r w:rsidR="00D7478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7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%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(μερίδια ΕΧΕ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).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Το επόμενο διάστημα</w:t>
      </w:r>
      <w:r w:rsidR="005611D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η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7A547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στοχεύει </w:t>
      </w:r>
      <w:r w:rsidR="004C2FFC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να ξεπεράσει το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25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% της </w:t>
      </w:r>
      <w:r w:rsidR="0030243E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ε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λληνικής κατανάλωσης, συνυπολογίζοντας και την εκπροσώπηση του Αλουμινίου</w:t>
      </w:r>
      <w:r w:rsidR="004D24D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της Ελλάδος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δημιουργώντας ένα ολοκληρωμένο «πράσινο»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utility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με διεθνή παρουσία. Έχοντας αξιοποιήσει την καθετοποίηση της λειτουργίας της </w:t>
      </w:r>
      <w:r w:rsidR="00A50DB5">
        <w:rPr>
          <w:rFonts w:ascii="Calibri" w:hAnsi="Calibri"/>
          <w:color w:val="595959"/>
          <w:sz w:val="22"/>
          <w:szCs w:val="22"/>
          <w:u w:color="595959"/>
          <w:lang w:val="el-GR"/>
        </w:rPr>
        <w:t>Ε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ταιρείας στον </w:t>
      </w:r>
      <w:r w:rsidR="0049168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Κλάδο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Ενέργειας, η MYTILINEOS </w:t>
      </w:r>
      <w:r w:rsidR="00A16C6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εδραιώνεται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πλέον </w:t>
      </w:r>
      <w:r w:rsidR="00A16C61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ως </w:t>
      </w:r>
      <w:r w:rsidR="004D1FCB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ένας</w:t>
      </w:r>
      <w:r w:rsidR="00342DF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ολοκληρωμένο</w:t>
      </w:r>
      <w:r w:rsidR="00342DF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π</w:t>
      </w:r>
      <w:r w:rsidR="00342DF9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άροχος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ενέργειας της νέας εποχής.</w:t>
      </w:r>
    </w:p>
    <w:p w14:paraId="12F937FD" w14:textId="3DBBEC50" w:rsidR="00396F5C" w:rsidRPr="00B70E57" w:rsidRDefault="00396F5C" w:rsidP="00C83CC5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</w:t>
      </w:r>
    </w:p>
    <w:p w14:paraId="31496430" w14:textId="34C01C2B" w:rsidR="00697C29" w:rsidRPr="00B70E57" w:rsidRDefault="00396F5C" w:rsidP="00C83CC5">
      <w:pPr>
        <w:pStyle w:val="BodyA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Ταυτόχρονα, η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, πέραν της </w:t>
      </w:r>
      <w:r w:rsidR="0030243E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ε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λληνικής αγοράς, έχει επιτύχει μεγάλη διείσδυση και σε άλλες αγορές της ΝΑ Ευρώπης όσον αφορά στην προμήθεια και εμπορία φυσικού αερίου, στο πλαίσιο άλλωστε και της συνολικής</w:t>
      </w:r>
      <w:r w:rsidR="00216B4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περαιτέρω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διεθνοποίησής της Εταιρείας. Έχοντας δεσμεύσει τις περισσότερες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χρονοθυρίδες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εκφόρτωσης και αεριοποίησης στον τερματικό σταθμό της </w:t>
      </w:r>
      <w:proofErr w:type="spellStart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Ρεβυθούσας</w:t>
      </w:r>
      <w:proofErr w:type="spellEnd"/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για τα επόμενα έτη, και αυξάνοντας σταθερά τους όγκους που εμπορεύεται, η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σταδιακά εδραιώνεται στη διεθνή αγορά φυσικού αερίου τόσο στα Βαλκάνια</w:t>
      </w:r>
      <w:r w:rsidR="00F74640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,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όσο και ευρύτερα στη ΝΑ Ευρώπη, </w:t>
      </w:r>
      <w:r w:rsidR="0032347D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διασφ</w:t>
      </w:r>
      <w:r w:rsidR="00985B7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αλίζοντας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 ανταγωνιστικές τιμές στην προμήθεια ΦΑ, με το όφελος να διαχέεται, μέσω του συνεργατικού μοντέλου της Εταιρείας, σε όλες τις δομές της </w:t>
      </w:r>
      <w:r w:rsidRPr="00B70E57">
        <w:rPr>
          <w:rFonts w:ascii="Calibri" w:hAnsi="Calibri"/>
          <w:color w:val="595959"/>
          <w:sz w:val="22"/>
          <w:szCs w:val="22"/>
          <w:u w:color="595959"/>
        </w:rPr>
        <w:t>MYTILINEOS</w:t>
      </w:r>
      <w:r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 xml:space="preserve">. </w:t>
      </w:r>
    </w:p>
    <w:p w14:paraId="5E244DD2" w14:textId="77777777" w:rsidR="000807EA" w:rsidRPr="00B70E57" w:rsidRDefault="000807EA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u w:color="595959"/>
          <w:lang w:val="el-GR"/>
        </w:rPr>
      </w:pPr>
    </w:p>
    <w:p w14:paraId="0BA9F3F4" w14:textId="21BADC23" w:rsidR="00303AB0" w:rsidRPr="00B70E57" w:rsidRDefault="00303AB0" w:rsidP="00396F5C">
      <w:pPr>
        <w:pStyle w:val="BodyA"/>
        <w:ind w:left="425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tbl>
      <w:tblPr>
        <w:tblW w:w="708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1276"/>
      </w:tblGrid>
      <w:tr w:rsidR="00396F5C" w:rsidRPr="00B70E57" w14:paraId="71A18E1F" w14:textId="77777777">
        <w:trPr>
          <w:trHeight w:val="615"/>
        </w:trPr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939B0" w14:textId="6AB9E499" w:rsidR="00396F5C" w:rsidRPr="00B70E57" w:rsidRDefault="00396F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 xml:space="preserve">Ενεργειακά Έργα </w:t>
            </w: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MYTILINEOS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58B4" w14:textId="77777777" w:rsidR="009E0726" w:rsidRPr="00B70E57" w:rsidRDefault="009E072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.</w:t>
            </w:r>
          </w:p>
          <w:p w14:paraId="3F17082D" w14:textId="2516B653" w:rsidR="00396F5C" w:rsidRPr="00B70E57" w:rsidRDefault="00396F5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</w:t>
            </w:r>
            <w:r w:rsidR="009E0726"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4</w:t>
            </w:r>
          </w:p>
        </w:tc>
      </w:tr>
      <w:tr w:rsidR="00396F5C" w:rsidRPr="00B70E57" w14:paraId="077C8242" w14:textId="77777777">
        <w:trPr>
          <w:trHeight w:val="315"/>
        </w:trPr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62B0E" w14:textId="52E38F77" w:rsidR="00396F5C" w:rsidRPr="00B70E57" w:rsidRDefault="00396F5C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eastAsiaTheme="minorHAnsi" w:hAnsi="Calibri" w:cs="Calibri"/>
                <w:color w:val="595959"/>
                <w:sz w:val="22"/>
                <w:szCs w:val="22"/>
                <w:lang w:val="el-GR"/>
              </w:rPr>
              <w:t xml:space="preserve">Ανεκτέλεστο υπόλοιπο </w:t>
            </w:r>
            <w:proofErr w:type="spellStart"/>
            <w:r w:rsidRPr="00B70E57">
              <w:rPr>
                <w:rFonts w:ascii="Calibri" w:eastAsiaTheme="minorHAnsi" w:hAnsi="Calibri" w:cs="Calibri"/>
                <w:color w:val="595959"/>
                <w:sz w:val="22"/>
                <w:szCs w:val="22"/>
                <w:lang w:val="el-GR"/>
              </w:rPr>
              <w:t>συμβασιοποιημένων</w:t>
            </w:r>
            <w:proofErr w:type="spellEnd"/>
            <w:r w:rsidRPr="00B70E57">
              <w:rPr>
                <w:rFonts w:ascii="Calibri" w:eastAsiaTheme="minorHAnsi" w:hAnsi="Calibri" w:cs="Calibri"/>
                <w:color w:val="595959"/>
                <w:sz w:val="22"/>
                <w:szCs w:val="22"/>
                <w:lang w:val="el-GR"/>
              </w:rPr>
              <w:t xml:space="preserve">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E9239" w14:textId="205B17B3" w:rsidR="00396F5C" w:rsidRPr="007032FA" w:rsidRDefault="00396F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€</w:t>
            </w:r>
            <w:r w:rsidR="007032FA"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1</w:t>
            </w:r>
            <w:r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,</w:t>
            </w:r>
            <w:r w:rsidR="007032FA"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4</w:t>
            </w:r>
            <w:r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  <w:lang w:val="el-GR"/>
              </w:rPr>
              <w:t>δι</w:t>
            </w:r>
            <w:r w:rsidR="000F6994"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  <w:lang w:val="el-GR"/>
              </w:rPr>
              <w:t>σ</w:t>
            </w:r>
            <w:proofErr w:type="spellEnd"/>
            <w:r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</w:rPr>
              <w:t>.</w:t>
            </w:r>
          </w:p>
        </w:tc>
      </w:tr>
      <w:tr w:rsidR="00396F5C" w:rsidRPr="00B70E57" w14:paraId="1F4FFD72" w14:textId="77777777">
        <w:trPr>
          <w:trHeight w:val="315"/>
        </w:trPr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DC0AB" w14:textId="6BA94C33" w:rsidR="00396F5C" w:rsidRPr="00B70E57" w:rsidRDefault="00396F5C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el-GR"/>
              </w:rPr>
            </w:pPr>
            <w:r w:rsidRPr="00B70E57">
              <w:rPr>
                <w:rFonts w:ascii="Calibri" w:eastAsiaTheme="minorHAnsi" w:hAnsi="Calibri" w:cs="Calibri"/>
                <w:color w:val="595959"/>
                <w:sz w:val="22"/>
                <w:szCs w:val="22"/>
                <w:lang w:val="el-GR"/>
              </w:rPr>
              <w:t>Σύνολο Έργων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53DC9" w14:textId="28CE4D4B" w:rsidR="00396F5C" w:rsidRPr="007032FA" w:rsidRDefault="00396F5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€</w:t>
            </w:r>
            <w:r w:rsidR="007032FA"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1</w:t>
            </w:r>
            <w:r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,</w:t>
            </w:r>
            <w:r w:rsidR="007032FA" w:rsidRPr="007032FA">
              <w:rPr>
                <w:rFonts w:ascii="Calibri" w:eastAsiaTheme="minorHAnsi" w:hAnsi="Calibri" w:cs="Calibri"/>
                <w:b/>
                <w:bCs/>
                <w:color w:val="1F4E79"/>
                <w:sz w:val="22"/>
                <w:szCs w:val="22"/>
                <w:lang w:val="el-GR"/>
              </w:rPr>
              <w:t>7</w:t>
            </w:r>
            <w:r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  <w:lang w:val="el-GR"/>
              </w:rPr>
              <w:t>δι</w:t>
            </w:r>
            <w:r w:rsidR="000F6994"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  <w:lang w:val="el-GR"/>
              </w:rPr>
              <w:t>σ</w:t>
            </w:r>
            <w:proofErr w:type="spellEnd"/>
            <w:r w:rsidRPr="007032FA">
              <w:rPr>
                <w:rFonts w:ascii="Calibri" w:eastAsiaTheme="minorHAnsi" w:hAnsi="Calibri" w:cs="Calibri"/>
                <w:b/>
                <w:color w:val="1F4E79"/>
                <w:sz w:val="22"/>
                <w:szCs w:val="22"/>
              </w:rPr>
              <w:t>.</w:t>
            </w:r>
          </w:p>
        </w:tc>
      </w:tr>
    </w:tbl>
    <w:p w14:paraId="5ABAC572" w14:textId="56A69A67" w:rsidR="00396F5C" w:rsidRPr="00B70E57" w:rsidRDefault="00396F5C" w:rsidP="00396F5C">
      <w:pPr>
        <w:pStyle w:val="xmsonormal"/>
        <w:ind w:left="426"/>
        <w:jc w:val="both"/>
        <w:rPr>
          <w:color w:val="595959"/>
        </w:rPr>
      </w:pPr>
    </w:p>
    <w:p w14:paraId="7C44EF73" w14:textId="11301FE0" w:rsidR="00396F5C" w:rsidRPr="00B70E57" w:rsidRDefault="00396F5C" w:rsidP="00C83CC5">
      <w:pPr>
        <w:pStyle w:val="xmsonormal"/>
        <w:jc w:val="both"/>
        <w:rPr>
          <w:color w:val="595959"/>
        </w:rPr>
      </w:pPr>
      <w:r w:rsidRPr="00B70E57">
        <w:rPr>
          <w:color w:val="595959"/>
        </w:rPr>
        <w:t xml:space="preserve">Ο Τομέας M Power </w:t>
      </w:r>
      <w:proofErr w:type="spellStart"/>
      <w:r w:rsidRPr="00B70E57">
        <w:rPr>
          <w:color w:val="595959"/>
        </w:rPr>
        <w:t>Projects</w:t>
      </w:r>
      <w:proofErr w:type="spellEnd"/>
      <w:r w:rsidRPr="00B70E57">
        <w:rPr>
          <w:color w:val="595959"/>
        </w:rPr>
        <w:t xml:space="preserve">, εστιάζοντας σε έργα που προωθούν τους στόχους της </w:t>
      </w:r>
      <w:r w:rsidR="00834983" w:rsidRPr="00B70E57">
        <w:rPr>
          <w:color w:val="595959"/>
        </w:rPr>
        <w:t>ε</w:t>
      </w:r>
      <w:r w:rsidRPr="00B70E57">
        <w:rPr>
          <w:color w:val="595959"/>
        </w:rPr>
        <w:t xml:space="preserve">νεργειακής </w:t>
      </w:r>
      <w:r w:rsidR="00834983" w:rsidRPr="00B70E57">
        <w:rPr>
          <w:color w:val="595959"/>
        </w:rPr>
        <w:t>μ</w:t>
      </w:r>
      <w:r w:rsidRPr="00B70E57">
        <w:rPr>
          <w:color w:val="595959"/>
        </w:rPr>
        <w:t xml:space="preserve">ετάβασης και της </w:t>
      </w:r>
      <w:r w:rsidR="00834983" w:rsidRPr="00B70E57">
        <w:rPr>
          <w:color w:val="595959"/>
        </w:rPr>
        <w:t>β</w:t>
      </w:r>
      <w:r w:rsidRPr="00B70E57">
        <w:rPr>
          <w:color w:val="595959"/>
        </w:rPr>
        <w:t xml:space="preserve">ιώσιμης </w:t>
      </w:r>
      <w:r w:rsidR="00834983" w:rsidRPr="00B70E57">
        <w:rPr>
          <w:color w:val="595959"/>
        </w:rPr>
        <w:t>α</w:t>
      </w:r>
      <w:r w:rsidRPr="00B70E57">
        <w:rPr>
          <w:color w:val="595959"/>
        </w:rPr>
        <w:t>νάπτυξης, ενισχύει συνεχώς τη διεθνή του παρουσία εκτελώντας σήμερα 3</w:t>
      </w:r>
      <w:r w:rsidR="00391FAB" w:rsidRPr="00B70E57">
        <w:rPr>
          <w:color w:val="595959"/>
        </w:rPr>
        <w:t>5</w:t>
      </w:r>
      <w:r w:rsidRPr="00B70E57">
        <w:rPr>
          <w:color w:val="595959"/>
        </w:rPr>
        <w:t xml:space="preserve"> έργα σε 1</w:t>
      </w:r>
      <w:r w:rsidR="00391FAB" w:rsidRPr="00B70E57">
        <w:rPr>
          <w:color w:val="595959"/>
        </w:rPr>
        <w:t>1</w:t>
      </w:r>
      <w:r w:rsidRPr="00B70E57">
        <w:rPr>
          <w:color w:val="595959"/>
        </w:rPr>
        <w:t xml:space="preserve"> διαφορετικές χώρες.</w:t>
      </w:r>
    </w:p>
    <w:p w14:paraId="7BA30DA1" w14:textId="7A232D03" w:rsidR="00093A7A" w:rsidRPr="00B70E57" w:rsidRDefault="00093A7A" w:rsidP="00C83CC5">
      <w:pPr>
        <w:pStyle w:val="xmsonormal"/>
        <w:jc w:val="both"/>
        <w:rPr>
          <w:color w:val="595959"/>
        </w:rPr>
      </w:pPr>
      <w:r w:rsidRPr="00B70E57">
        <w:rPr>
          <w:color w:val="595959"/>
        </w:rPr>
        <w:lastRenderedPageBreak/>
        <w:t xml:space="preserve"> </w:t>
      </w:r>
    </w:p>
    <w:p w14:paraId="394EC742" w14:textId="4BC9800F" w:rsidR="00093A7A" w:rsidRPr="00B70E57" w:rsidRDefault="00093A7A" w:rsidP="00C83CC5">
      <w:pPr>
        <w:pStyle w:val="xmsonormal"/>
        <w:jc w:val="both"/>
        <w:rPr>
          <w:color w:val="595959"/>
        </w:rPr>
      </w:pPr>
      <w:r w:rsidRPr="00B70E57">
        <w:rPr>
          <w:color w:val="595959"/>
        </w:rPr>
        <w:t xml:space="preserve">Στο τέλος του </w:t>
      </w:r>
      <w:r w:rsidR="004A0600" w:rsidRPr="00B70E57">
        <w:rPr>
          <w:color w:val="595959"/>
        </w:rPr>
        <w:t xml:space="preserve">Α’ τριμήνου του </w:t>
      </w:r>
      <w:r w:rsidR="006179D1" w:rsidRPr="00B70E57">
        <w:rPr>
          <w:color w:val="595959"/>
          <w:u w:color="595959"/>
        </w:rPr>
        <w:t>202</w:t>
      </w:r>
      <w:r w:rsidR="004A0600" w:rsidRPr="00B70E57">
        <w:rPr>
          <w:color w:val="595959"/>
          <w:u w:color="595959"/>
        </w:rPr>
        <w:t>4</w:t>
      </w:r>
      <w:r w:rsidRPr="00B70E57">
        <w:rPr>
          <w:color w:val="595959"/>
        </w:rPr>
        <w:t xml:space="preserve">, το ανεκτέλεστο υπόλοιπο των </w:t>
      </w:r>
      <w:proofErr w:type="spellStart"/>
      <w:r w:rsidRPr="00B70E57">
        <w:rPr>
          <w:color w:val="595959"/>
        </w:rPr>
        <w:t>συμβασιοποιημένων</w:t>
      </w:r>
      <w:proofErr w:type="spellEnd"/>
      <w:r w:rsidRPr="00B70E57">
        <w:rPr>
          <w:color w:val="595959"/>
        </w:rPr>
        <w:t xml:space="preserve"> έργων ανήλθε στα </w:t>
      </w:r>
      <w:r w:rsidRPr="00120673">
        <w:rPr>
          <w:color w:val="595959"/>
        </w:rPr>
        <w:t>€</w:t>
      </w:r>
      <w:r w:rsidR="00120673" w:rsidRPr="00120673">
        <w:rPr>
          <w:color w:val="595959"/>
        </w:rPr>
        <w:t>1</w:t>
      </w:r>
      <w:r w:rsidRPr="00120673">
        <w:rPr>
          <w:color w:val="595959"/>
        </w:rPr>
        <w:t>,</w:t>
      </w:r>
      <w:r w:rsidR="00120673" w:rsidRPr="00120673">
        <w:rPr>
          <w:color w:val="595959"/>
        </w:rPr>
        <w:t>4</w:t>
      </w:r>
      <w:r w:rsidRPr="00B70E57">
        <w:rPr>
          <w:color w:val="595959"/>
        </w:rPr>
        <w:t xml:space="preserve"> δισ., ενώ συμπεριλαμβανομένων των έργων που βρίσκονται σε προχωρημένο στάδιο </w:t>
      </w:r>
      <w:proofErr w:type="spellStart"/>
      <w:r w:rsidRPr="00B70E57">
        <w:rPr>
          <w:color w:val="595959"/>
        </w:rPr>
        <w:t>συμβασιοποίησης</w:t>
      </w:r>
      <w:proofErr w:type="spellEnd"/>
      <w:r w:rsidRPr="00B70E57">
        <w:rPr>
          <w:color w:val="595959"/>
        </w:rPr>
        <w:t xml:space="preserve">, το σύνολο ανέρχεται στα </w:t>
      </w:r>
      <w:r w:rsidRPr="00120673">
        <w:rPr>
          <w:color w:val="595959"/>
        </w:rPr>
        <w:t>€</w:t>
      </w:r>
      <w:r w:rsidR="00120673" w:rsidRPr="00120673">
        <w:rPr>
          <w:color w:val="595959"/>
        </w:rPr>
        <w:t>1</w:t>
      </w:r>
      <w:r w:rsidRPr="00120673">
        <w:rPr>
          <w:color w:val="595959"/>
        </w:rPr>
        <w:t>,</w:t>
      </w:r>
      <w:r w:rsidR="00120673" w:rsidRPr="00120673">
        <w:rPr>
          <w:color w:val="595959"/>
        </w:rPr>
        <w:t>7</w:t>
      </w:r>
      <w:r w:rsidRPr="00120673">
        <w:rPr>
          <w:color w:val="595959"/>
        </w:rPr>
        <w:t xml:space="preserve"> δισ</w:t>
      </w:r>
      <w:r w:rsidRPr="00B70E57">
        <w:rPr>
          <w:color w:val="595959"/>
        </w:rPr>
        <w:t xml:space="preserve">., εκ των οποίων το </w:t>
      </w:r>
      <w:r w:rsidR="00F03F95" w:rsidRPr="00F03F95">
        <w:rPr>
          <w:color w:val="595959"/>
        </w:rPr>
        <w:t>10</w:t>
      </w:r>
      <w:r w:rsidRPr="00F03F95">
        <w:rPr>
          <w:color w:val="595959"/>
        </w:rPr>
        <w:t>% αφορά</w:t>
      </w:r>
      <w:r w:rsidRPr="00B70E57">
        <w:rPr>
          <w:color w:val="595959"/>
        </w:rPr>
        <w:t xml:space="preserve"> σε έργα στην Ελλάδα</w:t>
      </w:r>
      <w:r w:rsidR="00F30B90">
        <w:rPr>
          <w:color w:val="595959"/>
        </w:rPr>
        <w:t xml:space="preserve">, </w:t>
      </w:r>
      <w:r w:rsidR="0075503F">
        <w:rPr>
          <w:color w:val="595959"/>
        </w:rPr>
        <w:t>το 24%</w:t>
      </w:r>
      <w:r w:rsidR="001D5DAF">
        <w:rPr>
          <w:color w:val="595959"/>
        </w:rPr>
        <w:t xml:space="preserve"> στην Πολωνία</w:t>
      </w:r>
      <w:r w:rsidRPr="00B70E57">
        <w:rPr>
          <w:color w:val="595959"/>
        </w:rPr>
        <w:t xml:space="preserve"> και το </w:t>
      </w:r>
      <w:r w:rsidR="00E2515C">
        <w:rPr>
          <w:color w:val="595959"/>
        </w:rPr>
        <w:t>45</w:t>
      </w:r>
      <w:r w:rsidRPr="00B70E57">
        <w:rPr>
          <w:color w:val="595959"/>
        </w:rPr>
        <w:t xml:space="preserve">% στο Ηνωμένο Βασίλειο, δραστηριότητα η οποία αναμένεται να σημειώσει σημαντικούς ρυθμούς ανάπτυξης. </w:t>
      </w:r>
    </w:p>
    <w:p w14:paraId="1E3F0CDD" w14:textId="77777777" w:rsidR="00093A7A" w:rsidRPr="00B70E57" w:rsidRDefault="00093A7A" w:rsidP="00C83CC5">
      <w:pPr>
        <w:pStyle w:val="xmsonormal"/>
        <w:jc w:val="both"/>
        <w:rPr>
          <w:color w:val="595959"/>
        </w:rPr>
      </w:pPr>
    </w:p>
    <w:p w14:paraId="6EA79AB4" w14:textId="7F585589" w:rsidR="00093A7A" w:rsidRPr="00B70E57" w:rsidRDefault="00093A7A" w:rsidP="0048669B">
      <w:pPr>
        <w:pStyle w:val="xmsonormal"/>
        <w:jc w:val="both"/>
        <w:rPr>
          <w:color w:val="595959"/>
        </w:rPr>
      </w:pPr>
      <w:r w:rsidRPr="00B70E57">
        <w:rPr>
          <w:color w:val="595959"/>
        </w:rPr>
        <w:t>Η Εταιρεία, διαθέτοντας την τεχνογνωσία που απαιτείται για έργα υψηλών απαιτήσεων, στοχεύει στην πλήρη αξιοποίηση των σημαντικών προοπτικών που ανοίγονται από το Ταμείο Ανάκαμψης.</w:t>
      </w:r>
    </w:p>
    <w:p w14:paraId="40AAA605" w14:textId="65A7E3C8" w:rsidR="00DA0F78" w:rsidRPr="00B70E57" w:rsidRDefault="00DA0F78" w:rsidP="00093A7A">
      <w:pPr>
        <w:pStyle w:val="xmsonormal"/>
        <w:ind w:left="426"/>
        <w:jc w:val="both"/>
        <w:rPr>
          <w:color w:val="595959"/>
        </w:rPr>
      </w:pPr>
    </w:p>
    <w:p w14:paraId="257E83D4" w14:textId="0B6DA191" w:rsidR="00D255C2" w:rsidRPr="00B70E57" w:rsidRDefault="00891D34" w:rsidP="0048669B">
      <w:pPr>
        <w:pStyle w:val="xmsonormal"/>
        <w:jc w:val="both"/>
        <w:rPr>
          <w:color w:val="595959"/>
        </w:rPr>
      </w:pPr>
      <w:r w:rsidRPr="00B70E57">
        <w:rPr>
          <w:color w:val="595959"/>
        </w:rPr>
        <w:t>Πρέπει</w:t>
      </w:r>
      <w:r w:rsidR="00D255C2" w:rsidRPr="00B70E57">
        <w:rPr>
          <w:color w:val="595959"/>
        </w:rPr>
        <w:t xml:space="preserve"> </w:t>
      </w:r>
      <w:r w:rsidRPr="00B70E57">
        <w:rPr>
          <w:color w:val="595959"/>
        </w:rPr>
        <w:t xml:space="preserve">τέλος να υπογραμμιστεί ότι όλο και μεγαλύτερο μέρος του κύκλου εργασιών και της κερδοφορίας του </w:t>
      </w:r>
      <w:r w:rsidR="00834983" w:rsidRPr="00B70E57">
        <w:rPr>
          <w:color w:val="595959"/>
        </w:rPr>
        <w:t>Τ</w:t>
      </w:r>
      <w:r w:rsidR="007A1E4A" w:rsidRPr="00B70E57">
        <w:rPr>
          <w:color w:val="595959"/>
        </w:rPr>
        <w:t xml:space="preserve">ομέα </w:t>
      </w:r>
      <w:r w:rsidR="007A1E4A" w:rsidRPr="00B70E57">
        <w:rPr>
          <w:color w:val="595959"/>
          <w:lang w:val="en-US"/>
        </w:rPr>
        <w:t>M</w:t>
      </w:r>
      <w:r w:rsidR="00834983" w:rsidRPr="00B70E57">
        <w:rPr>
          <w:color w:val="595959"/>
        </w:rPr>
        <w:t xml:space="preserve"> </w:t>
      </w:r>
      <w:r w:rsidR="007A1E4A" w:rsidRPr="00B70E57">
        <w:rPr>
          <w:color w:val="595959"/>
          <w:lang w:val="en-US"/>
        </w:rPr>
        <w:t>P</w:t>
      </w:r>
      <w:r w:rsidR="00834983" w:rsidRPr="00B70E57">
        <w:rPr>
          <w:color w:val="595959"/>
          <w:lang w:val="en-US"/>
        </w:rPr>
        <w:t>ower</w:t>
      </w:r>
      <w:r w:rsidR="00834983" w:rsidRPr="00B70E57">
        <w:rPr>
          <w:color w:val="595959"/>
        </w:rPr>
        <w:t xml:space="preserve"> </w:t>
      </w:r>
      <w:r w:rsidR="007A1E4A" w:rsidRPr="00B70E57">
        <w:rPr>
          <w:color w:val="595959"/>
          <w:lang w:val="en-US"/>
        </w:rPr>
        <w:t>P</w:t>
      </w:r>
      <w:r w:rsidR="00834983" w:rsidRPr="00B70E57">
        <w:rPr>
          <w:color w:val="595959"/>
          <w:lang w:val="en-US"/>
        </w:rPr>
        <w:t>rojects</w:t>
      </w:r>
      <w:r w:rsidR="007A1E4A" w:rsidRPr="00B70E57">
        <w:rPr>
          <w:color w:val="595959"/>
        </w:rPr>
        <w:t xml:space="preserve"> </w:t>
      </w:r>
      <w:r w:rsidR="00CC5427" w:rsidRPr="00B70E57">
        <w:rPr>
          <w:color w:val="595959"/>
        </w:rPr>
        <w:t>προέρχεται</w:t>
      </w:r>
      <w:r w:rsidR="007A1E4A" w:rsidRPr="00B70E57">
        <w:rPr>
          <w:color w:val="595959"/>
        </w:rPr>
        <w:t xml:space="preserve"> από τη </w:t>
      </w:r>
      <w:r w:rsidR="00CC5427" w:rsidRPr="00B70E57">
        <w:rPr>
          <w:color w:val="595959"/>
        </w:rPr>
        <w:t>δραστηριότητα</w:t>
      </w:r>
      <w:r w:rsidR="007A1E4A" w:rsidRPr="00B70E57">
        <w:rPr>
          <w:color w:val="595959"/>
        </w:rPr>
        <w:t xml:space="preserve"> στον τομέα </w:t>
      </w:r>
      <w:r w:rsidR="00CC5427" w:rsidRPr="00B70E57">
        <w:rPr>
          <w:color w:val="595959"/>
        </w:rPr>
        <w:t xml:space="preserve">των </w:t>
      </w:r>
      <w:r w:rsidR="00812D2B" w:rsidRPr="00B70E57">
        <w:rPr>
          <w:color w:val="595959"/>
        </w:rPr>
        <w:t>δικτ</w:t>
      </w:r>
      <w:r w:rsidR="00812D2B">
        <w:rPr>
          <w:color w:val="595959"/>
        </w:rPr>
        <w:t>ύων</w:t>
      </w:r>
      <w:r w:rsidR="00CC5427" w:rsidRPr="00B70E57">
        <w:rPr>
          <w:color w:val="595959"/>
        </w:rPr>
        <w:t xml:space="preserve">, </w:t>
      </w:r>
      <w:r w:rsidR="00B137EA" w:rsidRPr="00B70E57">
        <w:rPr>
          <w:color w:val="595959"/>
        </w:rPr>
        <w:t>όπου</w:t>
      </w:r>
      <w:r w:rsidR="00CC5427" w:rsidRPr="00B70E57">
        <w:rPr>
          <w:color w:val="595959"/>
        </w:rPr>
        <w:t xml:space="preserve"> υπάρχει </w:t>
      </w:r>
      <w:r w:rsidR="00B137EA" w:rsidRPr="00B70E57">
        <w:rPr>
          <w:color w:val="595959"/>
        </w:rPr>
        <w:t>καταρχήν</w:t>
      </w:r>
      <w:r w:rsidR="00CC5427" w:rsidRPr="00B70E57">
        <w:rPr>
          <w:color w:val="595959"/>
        </w:rPr>
        <w:t xml:space="preserve"> απόφαση </w:t>
      </w:r>
      <w:r w:rsidR="00235CFE" w:rsidRPr="00B70E57">
        <w:rPr>
          <w:color w:val="595959"/>
        </w:rPr>
        <w:t xml:space="preserve">του </w:t>
      </w:r>
      <w:r w:rsidR="00235CFE" w:rsidRPr="00B70E57">
        <w:rPr>
          <w:color w:val="595959"/>
          <w:lang w:val="en-US"/>
        </w:rPr>
        <w:t>Top</w:t>
      </w:r>
      <w:r w:rsidR="00235CFE" w:rsidRPr="00B70E57">
        <w:rPr>
          <w:color w:val="595959"/>
        </w:rPr>
        <w:t xml:space="preserve"> </w:t>
      </w:r>
      <w:r w:rsidR="00235CFE" w:rsidRPr="00B70E57">
        <w:rPr>
          <w:color w:val="595959"/>
          <w:lang w:val="en-US"/>
        </w:rPr>
        <w:t>Management</w:t>
      </w:r>
      <w:r w:rsidR="00235CFE" w:rsidRPr="00B70E57">
        <w:rPr>
          <w:color w:val="595959"/>
        </w:rPr>
        <w:t xml:space="preserve"> της </w:t>
      </w:r>
      <w:r w:rsidR="00834983" w:rsidRPr="00B70E57">
        <w:rPr>
          <w:color w:val="595959"/>
        </w:rPr>
        <w:t>Ε</w:t>
      </w:r>
      <w:r w:rsidR="00235CFE" w:rsidRPr="00B70E57">
        <w:rPr>
          <w:color w:val="595959"/>
        </w:rPr>
        <w:t>ταιρείας</w:t>
      </w:r>
      <w:r w:rsidR="005778D8" w:rsidRPr="00B70E57">
        <w:rPr>
          <w:color w:val="595959"/>
        </w:rPr>
        <w:t>,</w:t>
      </w:r>
      <w:r w:rsidR="00235CFE" w:rsidRPr="00B70E57">
        <w:rPr>
          <w:color w:val="595959"/>
        </w:rPr>
        <w:t xml:space="preserve"> για </w:t>
      </w:r>
      <w:r w:rsidR="00B137EA" w:rsidRPr="00B70E57">
        <w:rPr>
          <w:color w:val="595959"/>
        </w:rPr>
        <w:t>ενίσχυση</w:t>
      </w:r>
      <w:r w:rsidR="00235CFE" w:rsidRPr="00B70E57">
        <w:rPr>
          <w:color w:val="595959"/>
        </w:rPr>
        <w:t xml:space="preserve"> του </w:t>
      </w:r>
      <w:r w:rsidR="00B137EA" w:rsidRPr="00B70E57">
        <w:rPr>
          <w:color w:val="595959"/>
        </w:rPr>
        <w:t>κεφαλαιακά</w:t>
      </w:r>
      <w:r w:rsidR="00235CFE" w:rsidRPr="00B70E57">
        <w:rPr>
          <w:color w:val="595959"/>
        </w:rPr>
        <w:t xml:space="preserve"> με </w:t>
      </w:r>
      <w:r w:rsidR="00B137EA" w:rsidRPr="00B70E57">
        <w:rPr>
          <w:color w:val="595959"/>
        </w:rPr>
        <w:t>νέες</w:t>
      </w:r>
      <w:r w:rsidR="00235CFE" w:rsidRPr="00B70E57">
        <w:rPr>
          <w:color w:val="595959"/>
        </w:rPr>
        <w:t xml:space="preserve"> </w:t>
      </w:r>
      <w:r w:rsidR="00B137EA" w:rsidRPr="00B70E57">
        <w:rPr>
          <w:color w:val="595959"/>
        </w:rPr>
        <w:t>υποδομές</w:t>
      </w:r>
      <w:r w:rsidR="00235CFE" w:rsidRPr="00B70E57">
        <w:rPr>
          <w:color w:val="595959"/>
        </w:rPr>
        <w:t xml:space="preserve"> και </w:t>
      </w:r>
      <w:r w:rsidR="0030243E" w:rsidRPr="00B70E57">
        <w:rPr>
          <w:color w:val="595959"/>
        </w:rPr>
        <w:t>ανθρώπινο δυναμικό</w:t>
      </w:r>
      <w:r w:rsidR="00235CFE" w:rsidRPr="00B70E57">
        <w:rPr>
          <w:color w:val="595959"/>
        </w:rPr>
        <w:t xml:space="preserve"> (Ελλήνων κυρίως) </w:t>
      </w:r>
      <w:r w:rsidR="00B137EA" w:rsidRPr="00B70E57">
        <w:rPr>
          <w:color w:val="595959"/>
        </w:rPr>
        <w:t>εξ</w:t>
      </w:r>
      <w:r w:rsidR="001135F7">
        <w:rPr>
          <w:color w:val="595959"/>
        </w:rPr>
        <w:t>ε</w:t>
      </w:r>
      <w:r w:rsidR="00B137EA" w:rsidRPr="00B70E57">
        <w:rPr>
          <w:color w:val="595959"/>
        </w:rPr>
        <w:t xml:space="preserve">ιδικευμένων μηχανικών ενόψει </w:t>
      </w:r>
      <w:r w:rsidR="005778D8" w:rsidRPr="00B70E57">
        <w:rPr>
          <w:color w:val="595959"/>
        </w:rPr>
        <w:t xml:space="preserve">(και σε συνέργεια με την </w:t>
      </w:r>
      <w:r w:rsidR="005778D8" w:rsidRPr="00B70E57">
        <w:rPr>
          <w:color w:val="595959"/>
          <w:lang w:val="en-US"/>
        </w:rPr>
        <w:t>M</w:t>
      </w:r>
      <w:r w:rsidR="00834983" w:rsidRPr="00B70E57">
        <w:rPr>
          <w:color w:val="595959"/>
        </w:rPr>
        <w:t xml:space="preserve"> </w:t>
      </w:r>
      <w:r w:rsidR="005778D8" w:rsidRPr="00B70E57">
        <w:rPr>
          <w:color w:val="595959"/>
          <w:lang w:val="en-US"/>
        </w:rPr>
        <w:t>Renewables</w:t>
      </w:r>
      <w:r w:rsidR="005778D8" w:rsidRPr="00B70E57">
        <w:rPr>
          <w:color w:val="595959"/>
        </w:rPr>
        <w:t>) για μία τουλάχιστον χρυσή δεκαετία στο πλαίσιο της πράσινης μετάβασης</w:t>
      </w:r>
      <w:r w:rsidR="0030243E" w:rsidRPr="00B70E57">
        <w:rPr>
          <w:color w:val="595959"/>
        </w:rPr>
        <w:t>.</w:t>
      </w:r>
    </w:p>
    <w:p w14:paraId="50D22B8D" w14:textId="3B778001" w:rsidR="00A66DF0" w:rsidRPr="00B70E57" w:rsidRDefault="00A66DF0" w:rsidP="00396F5C">
      <w:pPr>
        <w:pStyle w:val="BodyA"/>
        <w:spacing w:before="120" w:after="120" w:line="240" w:lineRule="atLeast"/>
        <w:ind w:left="425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2AAC4F5F" w14:textId="5841D021" w:rsidR="00396F5C" w:rsidRPr="00B70E57" w:rsidRDefault="00396F5C" w:rsidP="00396F5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cs="Calibri"/>
          <w:b/>
          <w:iCs/>
          <w:color w:val="002060"/>
          <w:u w:color="4C4E56"/>
        </w:rPr>
      </w:pPr>
      <w:bookmarkStart w:id="4" w:name="_Hlk133498635"/>
      <w:r w:rsidRPr="00B70E57">
        <w:rPr>
          <w:rFonts w:cs="Calibri"/>
          <w:b/>
          <w:iCs/>
          <w:color w:val="002060"/>
          <w:u w:color="4C4E56"/>
        </w:rPr>
        <w:t>Κλάδος Μετ</w:t>
      </w:r>
      <w:r w:rsidR="0098539F" w:rsidRPr="00B70E57">
        <w:rPr>
          <w:rFonts w:cs="Calibri"/>
          <w:b/>
          <w:iCs/>
          <w:color w:val="002060"/>
          <w:u w:color="4C4E56"/>
        </w:rPr>
        <w:t>αλλουργίας</w:t>
      </w:r>
    </w:p>
    <w:tbl>
      <w:tblPr>
        <w:tblW w:w="550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232"/>
        <w:gridCol w:w="1232"/>
        <w:gridCol w:w="1208"/>
      </w:tblGrid>
      <w:tr w:rsidR="00DB473B" w:rsidRPr="00B70E57" w14:paraId="35A38C50" w14:textId="77777777" w:rsidTr="00205294">
        <w:trPr>
          <w:trHeight w:val="705"/>
        </w:trPr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9FA00" w14:textId="77777777" w:rsidR="00DB473B" w:rsidRPr="00B70E57" w:rsidRDefault="00DB473B">
            <w:pPr>
              <w:rPr>
                <w:rFonts w:ascii="Calibri" w:eastAsia="Times New Roman" w:hAnsi="Calibri" w:cs="Calibri"/>
                <w:color w:val="00206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Ποσά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σε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>εκ</w:t>
            </w:r>
            <w:proofErr w:type="spellEnd"/>
            <w:r w:rsidRPr="00B70E5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04D89930" w14:textId="77777777" w:rsidR="00DB473B" w:rsidRPr="00B70E57" w:rsidRDefault="00DB473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A'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2024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968FC" w14:textId="77777777" w:rsidR="00DB473B" w:rsidRPr="00B70E57" w:rsidRDefault="00DB473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A'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br/>
              <w:t>2023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34E8" w14:textId="77777777" w:rsidR="00DB473B" w:rsidRPr="00B70E57" w:rsidRDefault="00DB473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Δ %</w:t>
            </w:r>
          </w:p>
        </w:tc>
      </w:tr>
      <w:tr w:rsidR="00DB473B" w:rsidRPr="00B70E57" w14:paraId="5FAFBAFA" w14:textId="77777777" w:rsidTr="002052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A9F58" w14:textId="77777777" w:rsidR="00DB473B" w:rsidRPr="00B70E57" w:rsidRDefault="00DB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Κύκλος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Εργ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ασιών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FCFDB57" w14:textId="76AC2A8B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7078F5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1E99C9" w14:textId="77777777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E6D30" w14:textId="1F701F50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7078F5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DB473B" w:rsidRPr="00B70E57" w14:paraId="39B4E20E" w14:textId="77777777" w:rsidTr="002052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5026D" w14:textId="77777777" w:rsidR="00DB473B" w:rsidRPr="00B70E57" w:rsidRDefault="00DB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C5B083C" w14:textId="0401F891" w:rsidR="00DB473B" w:rsidRPr="00B70E57" w:rsidRDefault="004E06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57AA5B" w14:textId="77777777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F469E" w14:textId="1B4C2772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4E060B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DB473B" w:rsidRPr="00B70E57" w14:paraId="62754C51" w14:textId="77777777" w:rsidTr="002052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117F0" w14:textId="77777777" w:rsidR="00DB473B" w:rsidRPr="00B70E57" w:rsidRDefault="00DB47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Περιθώρι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103EC3" w14:textId="77777777" w:rsidR="00DB473B" w:rsidRPr="00B70E57" w:rsidRDefault="00DB47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479F6" w14:textId="77777777" w:rsidR="00DB473B" w:rsidRPr="00B70E57" w:rsidRDefault="00DB47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791E7" w14:textId="77777777" w:rsidR="00DB473B" w:rsidRPr="00B70E57" w:rsidRDefault="00DB47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Δ(μ.β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άσης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B473B" w:rsidRPr="00B70E57" w14:paraId="1B937349" w14:textId="77777777" w:rsidTr="002052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FDB3DD" w14:textId="77777777" w:rsidR="00DB473B" w:rsidRPr="00B70E57" w:rsidRDefault="00DB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7EA0977" w14:textId="1E291694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DB3406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BE2B9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303EC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9EE72" w14:textId="50677115" w:rsidR="00DB473B" w:rsidRPr="00B70E57" w:rsidRDefault="00DB47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BE2B9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B62D7C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D91E8" w14:textId="1027C491" w:rsidR="00DB473B" w:rsidRPr="00B70E57" w:rsidRDefault="001D6D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</w:t>
            </w:r>
            <w:r w:rsidR="00B62D7C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6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0</w:t>
            </w:r>
          </w:p>
        </w:tc>
      </w:tr>
    </w:tbl>
    <w:p w14:paraId="72E5D31C" w14:textId="77777777" w:rsidR="00DB473B" w:rsidRPr="00B70E57" w:rsidRDefault="00DB473B" w:rsidP="00DB473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="Calibri"/>
          <w:b/>
          <w:iCs/>
          <w:color w:val="002060"/>
          <w:u w:color="4C4E56"/>
          <w:lang w:val="el-GR"/>
        </w:rPr>
      </w:pPr>
    </w:p>
    <w:tbl>
      <w:tblPr>
        <w:tblW w:w="734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180"/>
        <w:gridCol w:w="1180"/>
        <w:gridCol w:w="1180"/>
      </w:tblGrid>
      <w:tr w:rsidR="00E52CDA" w:rsidRPr="00B70E57" w14:paraId="6FBEDD3F" w14:textId="77777777">
        <w:trPr>
          <w:trHeight w:val="650"/>
        </w:trPr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E675C" w14:textId="77777777" w:rsidR="00E52CDA" w:rsidRPr="00B70E57" w:rsidRDefault="00E52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n-US"/>
              </w:rPr>
            </w:pPr>
            <w:bookmarkStart w:id="5" w:name="_Hlk85545296"/>
            <w:bookmarkStart w:id="6" w:name="_Hlk93660108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 xml:space="preserve">Συνολικοί όγκοι παραγωγής (χιλ.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τν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5048" w14:textId="77777777" w:rsidR="009E0726" w:rsidRPr="00B70E57" w:rsidRDefault="009E072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proofErr w:type="spellStart"/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Α’Τριμ</w:t>
            </w:r>
            <w:proofErr w:type="spellEnd"/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.</w:t>
            </w:r>
          </w:p>
          <w:p w14:paraId="04DFF191" w14:textId="3C5F69BB" w:rsidR="00E52CDA" w:rsidRPr="00B70E57" w:rsidRDefault="00E52CDA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202</w:t>
            </w:r>
            <w:r w:rsidR="009E0726"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3038C" w14:textId="119C6B3E" w:rsidR="00E52CDA" w:rsidRPr="00B70E57" w:rsidRDefault="009E072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. </w:t>
            </w:r>
            <w:r w:rsidR="00E52CDA" w:rsidRPr="00B70E5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202</w:t>
            </w:r>
            <w:r w:rsidRPr="00B70E57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CA5C" w14:textId="77777777" w:rsidR="00E52CDA" w:rsidRPr="00B70E57" w:rsidRDefault="00E52C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Δ%</w:t>
            </w:r>
          </w:p>
        </w:tc>
      </w:tr>
      <w:tr w:rsidR="00E52CDA" w:rsidRPr="00B70E57" w14:paraId="2A4B77F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B213" w14:textId="77777777" w:rsidR="00E52CDA" w:rsidRPr="00B70E57" w:rsidRDefault="00E52C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Αλουμίν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E43DD" w14:textId="23FA5F04" w:rsidR="00E52CDA" w:rsidRPr="00C44ACF" w:rsidRDefault="00752C7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21</w:t>
            </w:r>
            <w:r w:rsidR="00C44AC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E61A1" w14:textId="63CBCFA4" w:rsidR="00E52CDA" w:rsidRPr="00B70E57" w:rsidRDefault="00E110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4505A" w14:textId="0597A49C" w:rsidR="00E52CDA" w:rsidRPr="00B70E57" w:rsidRDefault="005F11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E52CDA" w:rsidRPr="00B70E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E52CDA" w:rsidRPr="00B70E57" w14:paraId="43A7630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7294F" w14:textId="77777777" w:rsidR="00E52CDA" w:rsidRPr="00B70E57" w:rsidRDefault="00E52CD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Πρωτόχυτο</w:t>
            </w:r>
            <w:proofErr w:type="spellEnd"/>
            <w:r w:rsidRPr="00B70E5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Αλουμίνιο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893F7" w14:textId="7BBEE080" w:rsidR="00E52CDA" w:rsidRPr="00B70E57" w:rsidRDefault="00752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14386" w14:textId="7FE00781" w:rsidR="00E52CDA" w:rsidRPr="00B70E57" w:rsidRDefault="00E11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82885" w14:textId="6EE3F8B4" w:rsidR="00E52CDA" w:rsidRPr="00B70E57" w:rsidRDefault="00FA451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B70E5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-</w:t>
            </w:r>
            <w:r w:rsidR="00E426AA" w:rsidRPr="00B70E5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2</w:t>
            </w:r>
            <w:r w:rsidR="00E52CDA" w:rsidRPr="00B70E5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%</w:t>
            </w:r>
          </w:p>
        </w:tc>
      </w:tr>
      <w:tr w:rsidR="00E52CDA" w:rsidRPr="00B70E57" w14:paraId="495ACCA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F4B3B" w14:textId="3ABA62AA" w:rsidR="00E52CDA" w:rsidRPr="00B70E57" w:rsidRDefault="00E52CD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Αν</w:t>
            </w:r>
            <w:proofErr w:type="spellEnd"/>
            <w:r w:rsidRPr="00B70E5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ακυκλωμένο </w:t>
            </w:r>
            <w:proofErr w:type="spellStart"/>
            <w:r w:rsidRPr="00B70E5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Αλουμίνιο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CCAF" w14:textId="67E78210" w:rsidR="00E52CDA" w:rsidRPr="00B70E57" w:rsidRDefault="00752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A1C88" w14:textId="2CEF5DC8" w:rsidR="00E52CDA" w:rsidRPr="00B70E57" w:rsidRDefault="00E11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567C6" w14:textId="7E16790A" w:rsidR="00E52CDA" w:rsidRPr="00B70E57" w:rsidRDefault="00B62D7C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0</w:t>
            </w:r>
            <w:r w:rsidR="00E52CDA" w:rsidRPr="00B70E5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%</w:t>
            </w:r>
          </w:p>
        </w:tc>
      </w:tr>
      <w:tr w:rsidR="00E52CDA" w:rsidRPr="00B70E57" w14:paraId="69BF4E3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0593" w14:textId="77777777" w:rsidR="00E52CDA" w:rsidRPr="00B70E57" w:rsidRDefault="00E52C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Παρα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γωγής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Αλουμινίου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4A93F" w14:textId="333B0940" w:rsidR="00E52CDA" w:rsidRPr="00B70E57" w:rsidRDefault="00752C7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  <w:t>5</w:t>
            </w:r>
            <w:r w:rsidR="00E426AA"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DD5B7" w14:textId="5B933C3C" w:rsidR="00E52CDA" w:rsidRPr="00B70E57" w:rsidRDefault="00E110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A2D4" w14:textId="37BDB49E" w:rsidR="00E52CDA" w:rsidRPr="00B70E57" w:rsidRDefault="000449A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0E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-</w:t>
            </w:r>
            <w:r w:rsidR="00B62D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2</w:t>
            </w:r>
            <w:r w:rsidR="00E52CDA" w:rsidRPr="00B70E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</w:tr>
    </w:tbl>
    <w:p w14:paraId="770F9BA8" w14:textId="62D69A6C" w:rsidR="00396F5C" w:rsidRPr="00B70E57" w:rsidRDefault="00396F5C" w:rsidP="00396F5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32"/>
        <w:jc w:val="both"/>
        <w:rPr>
          <w:rFonts w:cs="Calibri"/>
          <w:b/>
          <w:color w:val="002060"/>
          <w:u w:color="4C4E56"/>
          <w:lang w:val="en-US"/>
        </w:rPr>
      </w:pPr>
    </w:p>
    <w:tbl>
      <w:tblPr>
        <w:tblW w:w="734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1144"/>
        <w:gridCol w:w="1144"/>
        <w:gridCol w:w="1204"/>
      </w:tblGrid>
      <w:tr w:rsidR="00E52CDA" w:rsidRPr="00B70E57" w14:paraId="4E5FADBF" w14:textId="77777777" w:rsidTr="002714D0">
        <w:trPr>
          <w:trHeight w:val="650"/>
        </w:trPr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bookmarkEnd w:id="5"/>
          <w:p w14:paraId="1147C40A" w14:textId="3B855609" w:rsidR="00E52CDA" w:rsidRPr="00B70E57" w:rsidRDefault="00E52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Τιμές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Αλουμινίου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Αλουμίν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ας ($/t)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09386C82" w14:textId="6145561D" w:rsidR="00E52CDA" w:rsidRPr="00B70E57" w:rsidRDefault="009E072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. </w:t>
            </w:r>
            <w:r w:rsidR="00E52CDA"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4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A76588" w14:textId="3AF39F2C" w:rsidR="00E52CDA" w:rsidRPr="00B70E57" w:rsidRDefault="009E072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Α’ </w:t>
            </w:r>
            <w:proofErr w:type="spellStart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Τριμ</w:t>
            </w:r>
            <w:proofErr w:type="spellEnd"/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 xml:space="preserve">. </w:t>
            </w:r>
            <w:r w:rsidR="00E52CDA"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202</w:t>
            </w:r>
            <w:r w:rsidRPr="00B70E5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l-GR"/>
              </w:rPr>
              <w:t>3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34EEF5FD" w14:textId="77777777" w:rsidR="00E52CDA" w:rsidRPr="00B70E57" w:rsidRDefault="00E52C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Δ%</w:t>
            </w:r>
          </w:p>
        </w:tc>
      </w:tr>
      <w:tr w:rsidR="00E52CDA" w:rsidRPr="00B70E57" w14:paraId="685FDE7A" w14:textId="77777777" w:rsidTr="002714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95320" w14:textId="77777777" w:rsidR="00E52CDA" w:rsidRPr="00B70E57" w:rsidRDefault="00E52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3Μ LME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DEEAF6"/>
            <w:noWrap/>
            <w:vAlign w:val="center"/>
            <w:hideMark/>
          </w:tcPr>
          <w:p w14:paraId="6016CB30" w14:textId="74ADDEF5" w:rsidR="00E52CDA" w:rsidRPr="00B70E57" w:rsidRDefault="00E52C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3250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="008C4DFB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2</w:t>
            </w:r>
            <w:r w:rsidR="00FC5B70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DE519" w14:textId="3DAE7A26" w:rsidR="00E52CDA" w:rsidRPr="00B70E57" w:rsidRDefault="00E52C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32503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</w:t>
            </w:r>
            <w:r w:rsidR="00FC5B70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  <w:r w:rsidR="00D07C4C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29CAE92B" w14:textId="7F90521E" w:rsidR="00E52CDA" w:rsidRPr="00B70E57" w:rsidRDefault="00E52C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5824F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E52CDA" w:rsidRPr="00B70E57" w14:paraId="791980C6" w14:textId="77777777" w:rsidTr="002714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6CF94" w14:textId="76848574" w:rsidR="00E52CDA" w:rsidRPr="00B70E57" w:rsidRDefault="00E52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Δείκτης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Τιμής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Αλουμίν</w:t>
            </w:r>
            <w:proofErr w:type="spellEnd"/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ας (API)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DEEAF6"/>
            <w:noWrap/>
            <w:vAlign w:val="center"/>
            <w:hideMark/>
          </w:tcPr>
          <w:p w14:paraId="71B631C3" w14:textId="389F65E3" w:rsidR="00E52CDA" w:rsidRPr="00B70E57" w:rsidRDefault="00E52C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C1661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376F0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9FED3D" w14:textId="057150D3" w:rsidR="00E52CDA" w:rsidRPr="00B70E57" w:rsidRDefault="00E52C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3</w:t>
            </w:r>
            <w:r w:rsidR="00E77C85" w:rsidRPr="00B70E5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6</w:t>
            </w:r>
            <w:r w:rsidR="00D647B2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135D307A" w14:textId="1B0191BE" w:rsidR="00E52CDA" w:rsidRPr="00B70E57" w:rsidRDefault="00D64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52CDA" w:rsidRPr="00B70E5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14:paraId="00DB564B" w14:textId="69B917DE" w:rsidR="00EE7ECD" w:rsidRPr="00B70E57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bookmarkStart w:id="7" w:name="_Hlk156487770"/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μέση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τιμή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αλουμινίου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(LME 3M)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="009E072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9E072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Τρίμηνο του 2024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διαμορφώθηκε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2.</w:t>
      </w:r>
      <w:r w:rsidR="00365CFE" w:rsidRPr="00B70E57">
        <w:rPr>
          <w:rFonts w:ascii="Calibri" w:hAnsi="Calibri"/>
          <w:color w:val="595959"/>
          <w:sz w:val="22"/>
          <w:szCs w:val="22"/>
          <w:lang w:val="el-GR"/>
        </w:rPr>
        <w:t>241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$/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τόνο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από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2.</w:t>
      </w:r>
      <w:r w:rsidR="00365CFE" w:rsidRPr="00B70E57">
        <w:rPr>
          <w:rFonts w:ascii="Calibri" w:hAnsi="Calibri"/>
          <w:color w:val="595959"/>
          <w:sz w:val="22"/>
          <w:szCs w:val="22"/>
          <w:lang w:val="el-GR"/>
        </w:rPr>
        <w:t>43</w:t>
      </w:r>
      <w:r w:rsidR="00C401F4" w:rsidRPr="00B70E57">
        <w:rPr>
          <w:rFonts w:ascii="Calibri" w:hAnsi="Calibri"/>
          <w:color w:val="595959"/>
          <w:sz w:val="22"/>
          <w:szCs w:val="22"/>
          <w:lang w:val="el-GR"/>
        </w:rPr>
        <w:t>8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$/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τόνο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9E072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Τρίμηνο του 2023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σημειώνοντας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μείωση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5824F8" w:rsidRPr="005824F8">
        <w:rPr>
          <w:rFonts w:ascii="Calibri" w:hAnsi="Calibri"/>
          <w:color w:val="595959"/>
          <w:sz w:val="22"/>
          <w:szCs w:val="22"/>
          <w:lang w:val="el-GR"/>
        </w:rPr>
        <w:t>9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%. </w:t>
      </w:r>
      <w:r w:rsidR="00EE7ECD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Το τελευταίο </w:t>
      </w:r>
      <w:r w:rsidR="00464EC4">
        <w:rPr>
          <w:rFonts w:ascii="Calibri" w:hAnsi="Calibri"/>
          <w:color w:val="595959"/>
          <w:sz w:val="22"/>
          <w:szCs w:val="22"/>
          <w:lang w:val="el-GR"/>
        </w:rPr>
        <w:t>διάστημα</w:t>
      </w:r>
      <w:r w:rsidR="00EE7ECD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οι τιμές </w:t>
      </w:r>
      <w:r w:rsidR="00B64AC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του μετάλλου </w:t>
      </w:r>
      <w:r w:rsidR="003953DF" w:rsidRPr="00B70E57">
        <w:rPr>
          <w:rFonts w:ascii="Calibri" w:hAnsi="Calibri"/>
          <w:color w:val="595959"/>
          <w:sz w:val="22"/>
          <w:szCs w:val="22"/>
          <w:lang w:val="el-GR"/>
        </w:rPr>
        <w:t>κινούνται σταθερά ανοδικά</w:t>
      </w:r>
      <w:r w:rsidR="001F00F4" w:rsidRPr="00B70E57">
        <w:rPr>
          <w:rFonts w:ascii="Calibri" w:hAnsi="Calibri"/>
          <w:color w:val="595959"/>
          <w:sz w:val="22"/>
          <w:szCs w:val="22"/>
          <w:lang w:val="el-GR"/>
        </w:rPr>
        <w:t>, ξεπερνώντας το επίπεδο των 2.600$/</w:t>
      </w:r>
      <w:r w:rsidR="001F00F4" w:rsidRPr="00B70E57">
        <w:rPr>
          <w:rFonts w:ascii="Calibri" w:hAnsi="Calibri" w:hint="cs"/>
          <w:color w:val="595959"/>
          <w:sz w:val="22"/>
          <w:szCs w:val="22"/>
          <w:lang w:val="el-GR"/>
        </w:rPr>
        <w:t>τόνο</w:t>
      </w:r>
      <w:r w:rsidR="00D6182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="00276ECE" w:rsidRPr="00B70E57">
        <w:rPr>
          <w:rFonts w:ascii="Calibri" w:hAnsi="Calibri"/>
          <w:color w:val="595959"/>
          <w:sz w:val="22"/>
          <w:szCs w:val="22"/>
          <w:lang w:val="el-GR"/>
        </w:rPr>
        <w:lastRenderedPageBreak/>
        <w:t xml:space="preserve">τροφοδοτούμενες τόσο από </w:t>
      </w:r>
      <w:r w:rsidR="00BE010F" w:rsidRPr="00B70E57">
        <w:rPr>
          <w:rFonts w:ascii="Calibri" w:hAnsi="Calibri"/>
          <w:color w:val="595959"/>
          <w:sz w:val="22"/>
          <w:szCs w:val="22"/>
          <w:lang w:val="el-GR"/>
        </w:rPr>
        <w:t>την</w:t>
      </w:r>
      <w:r w:rsidR="000153A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ανάκαμψη της </w:t>
      </w:r>
      <w:r w:rsidR="00ED2F75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βιομηχανικής </w:t>
      </w:r>
      <w:r w:rsidR="00767F50" w:rsidRPr="00B70E57">
        <w:rPr>
          <w:rFonts w:ascii="Calibri" w:hAnsi="Calibri"/>
          <w:color w:val="595959"/>
          <w:sz w:val="22"/>
          <w:szCs w:val="22"/>
          <w:lang w:val="el-GR"/>
        </w:rPr>
        <w:t>δραστηριότητας</w:t>
      </w:r>
      <w:r w:rsidR="000153A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767F50" w:rsidRPr="00B70E57">
        <w:rPr>
          <w:rFonts w:ascii="Calibri" w:hAnsi="Calibri"/>
          <w:color w:val="595959"/>
          <w:sz w:val="22"/>
          <w:szCs w:val="22"/>
          <w:lang w:val="el-GR"/>
        </w:rPr>
        <w:t>σ</w:t>
      </w:r>
      <w:r w:rsidR="000153A9" w:rsidRPr="00B70E57">
        <w:rPr>
          <w:rFonts w:ascii="Calibri" w:hAnsi="Calibri"/>
          <w:color w:val="595959"/>
          <w:sz w:val="22"/>
          <w:szCs w:val="22"/>
          <w:lang w:val="el-GR"/>
        </w:rPr>
        <w:t>τη</w:t>
      </w:r>
      <w:r w:rsidR="00767F50" w:rsidRPr="00B70E57">
        <w:rPr>
          <w:rFonts w:ascii="Calibri" w:hAnsi="Calibri"/>
          <w:color w:val="595959"/>
          <w:sz w:val="22"/>
          <w:szCs w:val="22"/>
          <w:lang w:val="el-GR"/>
        </w:rPr>
        <w:t>ν</w:t>
      </w:r>
      <w:r w:rsidR="000153A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Κίνα όσο και λόγω </w:t>
      </w:r>
      <w:r w:rsidR="00DC433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των </w:t>
      </w:r>
      <w:r w:rsidR="00245603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πρόσφατων </w:t>
      </w:r>
      <w:r w:rsidR="00DC433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κυρώσεων </w:t>
      </w:r>
      <w:r w:rsidR="00236552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των ΗΠΑ και </w:t>
      </w:r>
      <w:r w:rsidR="00C719C1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του </w:t>
      </w:r>
      <w:r w:rsidR="00236552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Ηνωμένου Βασιλείου </w:t>
      </w:r>
      <w:r w:rsidR="00C719C1" w:rsidRPr="00B70E57">
        <w:rPr>
          <w:rFonts w:ascii="Calibri" w:hAnsi="Calibri"/>
          <w:color w:val="595959"/>
          <w:sz w:val="22"/>
          <w:szCs w:val="22"/>
          <w:lang w:val="el-GR"/>
        </w:rPr>
        <w:t>στο Ρωσικό αλουμίνιο</w:t>
      </w:r>
      <w:r w:rsidR="00867FA4"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  <w:r w:rsidR="00236552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</w:p>
    <w:p w14:paraId="52323658" w14:textId="77777777" w:rsidR="00CA30E1" w:rsidRPr="00B70E57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6B5B9D64" w14:textId="5436E1E3" w:rsidR="00CA30E1" w:rsidRPr="00B70E57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lang w:val="el-GR"/>
        </w:rPr>
        <w:t>premia</w:t>
      </w:r>
      <w:proofErr w:type="spellEnd"/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κολόνας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αλουμινίου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αποκλιμακώθηκαν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περ</w:t>
      </w:r>
      <w:r w:rsidR="003704C9">
        <w:rPr>
          <w:rFonts w:ascii="Calibri" w:hAnsi="Calibri"/>
          <w:color w:val="595959"/>
          <w:sz w:val="22"/>
          <w:szCs w:val="22"/>
          <w:lang w:val="el-GR"/>
        </w:rPr>
        <w:t>αι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</w:t>
      </w:r>
      <w:r w:rsidR="00F53DAC">
        <w:rPr>
          <w:rFonts w:ascii="Calibri" w:hAnsi="Calibri"/>
          <w:color w:val="595959"/>
          <w:sz w:val="22"/>
          <w:szCs w:val="22"/>
          <w:lang w:val="el-GR"/>
        </w:rPr>
        <w:t>έ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ρω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B83D63" w:rsidRPr="00B70E57">
        <w:rPr>
          <w:rFonts w:ascii="Calibri" w:hAnsi="Calibri"/>
          <w:color w:val="595959"/>
          <w:sz w:val="22"/>
          <w:szCs w:val="22"/>
          <w:lang w:val="el-GR"/>
        </w:rPr>
        <w:t>σ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="00F64D0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B83D63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Α’ τρίμηνο του </w:t>
      </w:r>
      <w:r w:rsidR="00E31587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202</w:t>
      </w:r>
      <w:r w:rsidR="00B83D63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4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μέση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τιμή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να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βρίσκεται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επίπεδα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B566C">
        <w:rPr>
          <w:rFonts w:ascii="Calibri" w:hAnsi="Calibri"/>
          <w:color w:val="595959"/>
          <w:sz w:val="22"/>
          <w:szCs w:val="22"/>
          <w:lang w:val="el-GR"/>
        </w:rPr>
        <w:t>$</w:t>
      </w:r>
      <w:r w:rsidR="00DF5184" w:rsidRPr="00BB566C">
        <w:rPr>
          <w:rFonts w:ascii="Calibri" w:hAnsi="Calibri"/>
          <w:color w:val="595959"/>
          <w:sz w:val="22"/>
          <w:szCs w:val="22"/>
          <w:lang w:val="el-GR"/>
        </w:rPr>
        <w:t>400</w:t>
      </w:r>
      <w:r w:rsidR="005164C5" w:rsidRPr="00BB566C">
        <w:rPr>
          <w:rFonts w:ascii="Calibri" w:hAnsi="Calibri"/>
          <w:color w:val="595959"/>
          <w:sz w:val="22"/>
          <w:szCs w:val="22"/>
          <w:lang w:val="el-GR"/>
        </w:rPr>
        <w:t>/</w:t>
      </w:r>
      <w:r w:rsidRPr="00BB566C">
        <w:rPr>
          <w:rFonts w:ascii="Calibri" w:hAnsi="Calibri"/>
          <w:color w:val="595959"/>
          <w:sz w:val="22"/>
          <w:szCs w:val="22"/>
          <w:lang w:val="el-GR"/>
        </w:rPr>
        <w:t>τόνο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από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453C39" w:rsidRPr="00BB566C">
        <w:rPr>
          <w:rFonts w:ascii="Calibri" w:hAnsi="Calibri"/>
          <w:color w:val="595959"/>
          <w:sz w:val="22"/>
          <w:szCs w:val="22"/>
          <w:lang w:val="el-GR"/>
        </w:rPr>
        <w:t>&gt;</w:t>
      </w:r>
      <w:r w:rsidRPr="00BB566C">
        <w:rPr>
          <w:rFonts w:ascii="Calibri" w:hAnsi="Calibri"/>
          <w:color w:val="595959"/>
          <w:sz w:val="22"/>
          <w:szCs w:val="22"/>
          <w:lang w:val="el-GR"/>
        </w:rPr>
        <w:t>$</w:t>
      </w:r>
      <w:r w:rsidR="005C06AA" w:rsidRPr="00BB566C">
        <w:rPr>
          <w:rFonts w:ascii="Calibri" w:hAnsi="Calibri"/>
          <w:color w:val="595959"/>
          <w:sz w:val="22"/>
          <w:szCs w:val="22"/>
          <w:lang w:val="el-GR"/>
        </w:rPr>
        <w:t>600</w:t>
      </w:r>
      <w:r w:rsidRPr="00BB566C">
        <w:rPr>
          <w:rFonts w:ascii="Calibri" w:hAnsi="Calibri"/>
          <w:color w:val="595959"/>
          <w:sz w:val="22"/>
          <w:szCs w:val="22"/>
          <w:lang w:val="el-GR"/>
        </w:rPr>
        <w:t>/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τόνο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B83D63" w:rsidRPr="00B70E57">
        <w:rPr>
          <w:rFonts w:ascii="Calibri" w:hAnsi="Calibri"/>
          <w:color w:val="595959"/>
          <w:sz w:val="22"/>
          <w:szCs w:val="22"/>
          <w:lang w:val="el-GR"/>
        </w:rPr>
        <w:t>αντίστοιχη περίοδο</w:t>
      </w:r>
      <w:r w:rsidR="00F64D09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του 2023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.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Παρά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υποχώρησ</w:t>
      </w:r>
      <w:r w:rsidR="0043557D">
        <w:rPr>
          <w:rFonts w:ascii="Calibri" w:hAnsi="Calibri"/>
          <w:color w:val="595959"/>
          <w:sz w:val="22"/>
          <w:szCs w:val="22"/>
          <w:lang w:val="el-GR"/>
        </w:rPr>
        <w:t>ή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τους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0E57">
        <w:rPr>
          <w:rFonts w:ascii="Calibri" w:hAnsi="Calibri"/>
          <w:color w:val="595959"/>
          <w:sz w:val="22"/>
          <w:szCs w:val="22"/>
          <w:lang w:val="el-GR"/>
        </w:rPr>
        <w:t>premia</w:t>
      </w:r>
      <w:proofErr w:type="spellEnd"/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κολόνας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αλουμινίου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κι</w:t>
      </w:r>
      <w:r w:rsidR="00CA4ED3" w:rsidRPr="00B70E57">
        <w:rPr>
          <w:rFonts w:ascii="Calibri" w:hAnsi="Calibri"/>
          <w:color w:val="595959"/>
          <w:sz w:val="22"/>
          <w:szCs w:val="22"/>
          <w:lang w:val="el-GR"/>
        </w:rPr>
        <w:t>νούνται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πάλι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ανοδικά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κυρίως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λόγω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μειωμένης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0243E" w:rsidRPr="00B70E57">
        <w:rPr>
          <w:rFonts w:ascii="Calibri" w:hAnsi="Calibri"/>
          <w:color w:val="595959"/>
          <w:sz w:val="22"/>
          <w:szCs w:val="22"/>
          <w:lang w:val="el-GR"/>
        </w:rPr>
        <w:t>ε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υρωπαϊκής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παραγωγής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αλουμινίου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οποία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παραμένει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μια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σημαντικά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ελλειμματική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αγορά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τις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περισσότερες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ανάγκες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να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καλύπτονται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από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εισαγωγές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από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τρίτες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χώρες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συμπεριλαμβανομένης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B5214F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Ρωσίας και της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Μέσης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Ανατολής</w:t>
      </w:r>
      <w:r w:rsidR="00684F8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οι οποίες πλέον </w:t>
      </w:r>
      <w:r w:rsidR="00FA7055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αρχίζουν να </w:t>
      </w:r>
      <w:r w:rsidR="00684F8A" w:rsidRPr="00B70E57">
        <w:rPr>
          <w:rFonts w:ascii="Calibri" w:hAnsi="Calibri"/>
          <w:color w:val="595959"/>
          <w:sz w:val="22"/>
          <w:szCs w:val="22"/>
          <w:lang w:val="el-GR"/>
        </w:rPr>
        <w:t xml:space="preserve">τίθενται εν αμφιβόλω. </w:t>
      </w:r>
    </w:p>
    <w:p w14:paraId="34B1F3D9" w14:textId="77777777" w:rsidR="00CA30E1" w:rsidRPr="00B70E57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29E4A2AD" w14:textId="7E22A7F8" w:rsidR="00CA30E1" w:rsidRPr="00B70E57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δείκτης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API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αλουμίνας</w:t>
      </w:r>
      <w:proofErr w:type="spellEnd"/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σημε</w:t>
      </w:r>
      <w:r w:rsidR="00D44F66" w:rsidRPr="00B70E57">
        <w:rPr>
          <w:rFonts w:ascii="Calibri" w:hAnsi="Calibri"/>
          <w:color w:val="595959"/>
          <w:sz w:val="22"/>
          <w:szCs w:val="22"/>
          <w:lang w:val="el-GR"/>
        </w:rPr>
        <w:t>ίωσε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D44F66" w:rsidRPr="00B70E57">
        <w:rPr>
          <w:rFonts w:ascii="Calibri" w:hAnsi="Calibri"/>
          <w:color w:val="595959"/>
          <w:sz w:val="22"/>
          <w:szCs w:val="22"/>
          <w:lang w:val="el-GR"/>
        </w:rPr>
        <w:t>μικρή αύξηση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κατά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D44F66" w:rsidRPr="00B70E57">
        <w:rPr>
          <w:rFonts w:ascii="Calibri" w:hAnsi="Calibri"/>
          <w:color w:val="595959"/>
          <w:sz w:val="22"/>
          <w:szCs w:val="22"/>
          <w:lang w:val="el-GR"/>
        </w:rPr>
        <w:t>2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%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="009E0726"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9E0726" w:rsidRPr="00B70E57">
        <w:rPr>
          <w:rFonts w:ascii="Calibri" w:hAnsi="Calibri"/>
          <w:color w:val="595959"/>
          <w:sz w:val="22"/>
          <w:szCs w:val="22"/>
          <w:u w:color="595959"/>
          <w:lang w:val="el-GR"/>
        </w:rPr>
        <w:t>Α’ Τρίμηνο του 2024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3</w:t>
      </w:r>
      <w:r w:rsidR="00525241" w:rsidRPr="00B70E57">
        <w:rPr>
          <w:rFonts w:ascii="Calibri" w:hAnsi="Calibri"/>
          <w:color w:val="595959"/>
          <w:sz w:val="22"/>
          <w:szCs w:val="22"/>
          <w:lang w:val="el-GR"/>
        </w:rPr>
        <w:t>6</w:t>
      </w:r>
      <w:r w:rsidR="00A11A7E" w:rsidRPr="00A11A7E">
        <w:rPr>
          <w:rFonts w:ascii="Calibri" w:hAnsi="Calibri"/>
          <w:color w:val="595959"/>
          <w:sz w:val="22"/>
          <w:szCs w:val="22"/>
          <w:lang w:val="el-GR"/>
        </w:rPr>
        <w:t>7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$/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τόνο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</w:p>
    <w:p w14:paraId="43418E54" w14:textId="77777777" w:rsidR="00CA30E1" w:rsidRPr="00347D47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7CCBC6CA" w14:textId="26794125" w:rsidR="00CA30E1" w:rsidRPr="00A50DB5" w:rsidRDefault="00CA30E1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Παρά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σχετικά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αδύναμο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περιβάλλον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στην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αγορά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αλουμινίου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MYTILINEOS,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έγκαιρη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ανάληψη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δράσεων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καταφέρνει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να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διατηρεί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κερδοφορία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κοντά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ιστορικά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υψηλά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επίπεδα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σημειώθηκαν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προηγούμενο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έτος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.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MYTILINEOS,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μεταξύ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άλλων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έχει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καταφέρει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κατοχύρωση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ευνοϊκών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τιμών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LME,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ισοτιμίας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/$,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καθώς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έλεγχο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κόστους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συνδυασμό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σημαντικά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συγκριτικά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πλεονεκτήματα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προσφέρει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συνύπαρξη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30243E" w:rsidRPr="00B70E57">
        <w:rPr>
          <w:rFonts w:ascii="Calibri" w:hAnsi="Calibri"/>
          <w:color w:val="595959"/>
          <w:sz w:val="22"/>
          <w:szCs w:val="22"/>
          <w:lang w:val="el-GR"/>
        </w:rPr>
        <w:t xml:space="preserve">Κλάδων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Ενέργειας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="00216B47">
        <w:rPr>
          <w:rFonts w:ascii="Calibri" w:hAnsi="Calibri"/>
          <w:color w:val="595959"/>
          <w:sz w:val="22"/>
          <w:szCs w:val="22"/>
          <w:lang w:val="el-GR"/>
        </w:rPr>
        <w:t>Μεταλλουργίας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,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οδηγούν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στην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επίτευξη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υψηλού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περιθωρίου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κέρδους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ως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εκ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τούτου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στη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διατήρηση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της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MYTILINEOS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μεταξύ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των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ανταγωνιστικότερων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παραγωγών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αλουμινίου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και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proofErr w:type="spellStart"/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αλουμίνας</w:t>
      </w:r>
      <w:proofErr w:type="spellEnd"/>
      <w:r w:rsidRPr="00B70E57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 w:rsidRPr="00B70E57">
        <w:rPr>
          <w:rFonts w:ascii="Calibri" w:hAnsi="Calibri" w:hint="cs"/>
          <w:color w:val="595959"/>
          <w:sz w:val="22"/>
          <w:szCs w:val="22"/>
          <w:lang w:val="el-GR"/>
        </w:rPr>
        <w:t>παγκοσμίως</w:t>
      </w:r>
      <w:r w:rsidRPr="00B70E57">
        <w:rPr>
          <w:rFonts w:ascii="Calibri" w:hAnsi="Calibri"/>
          <w:color w:val="595959"/>
          <w:sz w:val="22"/>
          <w:szCs w:val="22"/>
          <w:lang w:val="el-GR"/>
        </w:rPr>
        <w:t>.</w:t>
      </w:r>
    </w:p>
    <w:p w14:paraId="4CCD19E4" w14:textId="77777777" w:rsidR="00222B30" w:rsidRPr="00A50DB5" w:rsidRDefault="00222B30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</w:p>
    <w:p w14:paraId="41316753" w14:textId="554533E0" w:rsidR="008171FF" w:rsidRPr="008171FF" w:rsidRDefault="00812D2B" w:rsidP="00BD77C6">
      <w:pPr>
        <w:pStyle w:val="BodyA"/>
        <w:jc w:val="both"/>
        <w:rPr>
          <w:rFonts w:ascii="Calibri" w:hAnsi="Calibri"/>
          <w:color w:val="595959"/>
          <w:sz w:val="22"/>
          <w:szCs w:val="22"/>
          <w:lang w:val="el-GR"/>
        </w:rPr>
      </w:pPr>
      <w:r>
        <w:rPr>
          <w:rFonts w:ascii="Calibri" w:hAnsi="Calibri"/>
          <w:color w:val="595959"/>
          <w:sz w:val="22"/>
          <w:szCs w:val="22"/>
          <w:lang w:val="el-GR"/>
        </w:rPr>
        <w:t xml:space="preserve">Όπως και τα προηγούμενα χρόνια, έτσι και το 2024, αν δεν υπάρχει σοβαρή επιδείνωση στα διάφορα ανοιχτά γεωπολιτικά μέτωπα, η εταιρεία αναμένεται να βελτιώνει ακόμα περισσότερο τις επιδόσεις της στα υπόλοιπα τρίμηνα του 2024. Όπως κάθε χρόνο, λεπτομερείς ανακοινώσεις για το συνολικό </w:t>
      </w:r>
      <w:r>
        <w:rPr>
          <w:rFonts w:ascii="Calibri" w:hAnsi="Calibri"/>
          <w:color w:val="595959"/>
          <w:sz w:val="22"/>
          <w:szCs w:val="22"/>
        </w:rPr>
        <w:t>guidance</w:t>
      </w:r>
      <w:r w:rsidRPr="00E7035A">
        <w:rPr>
          <w:rFonts w:ascii="Calibri" w:hAnsi="Calibri"/>
          <w:color w:val="595959"/>
          <w:sz w:val="22"/>
          <w:szCs w:val="22"/>
          <w:lang w:val="el-GR"/>
        </w:rPr>
        <w:t xml:space="preserve"> </w:t>
      </w:r>
      <w:r>
        <w:rPr>
          <w:rFonts w:ascii="Calibri" w:hAnsi="Calibri"/>
          <w:color w:val="595959"/>
          <w:sz w:val="22"/>
          <w:szCs w:val="22"/>
          <w:lang w:val="el-GR"/>
        </w:rPr>
        <w:t xml:space="preserve">του έτους, θα δοθεί από τον Πρόεδρο του ΔΣ της εταιρείας, στην Τακτική Γενική Συνέλευση των Μετόχων, στις 4 Ιουνίου 2024.  </w:t>
      </w:r>
    </w:p>
    <w:bookmarkEnd w:id="7"/>
    <w:p w14:paraId="6C2E9615" w14:textId="77777777" w:rsidR="00BD77C6" w:rsidRPr="00B70E57" w:rsidRDefault="00BD77C6" w:rsidP="00BD77C6">
      <w:pPr>
        <w:pStyle w:val="Body"/>
        <w:jc w:val="both"/>
        <w:rPr>
          <w:rFonts w:ascii="Calibri" w:hAnsi="Calibri"/>
          <w:b/>
          <w:bCs/>
          <w:color w:val="002060"/>
          <w:sz w:val="22"/>
          <w:szCs w:val="22"/>
          <w:u w:color="002060"/>
          <w:lang w:val="el-GR"/>
        </w:rPr>
      </w:pPr>
    </w:p>
    <w:bookmarkEnd w:id="4"/>
    <w:bookmarkEnd w:id="6"/>
    <w:p w14:paraId="779C704D" w14:textId="77777777" w:rsidR="00396F5C" w:rsidRPr="00B70E57" w:rsidRDefault="00396F5C" w:rsidP="00396F5C">
      <w:pPr>
        <w:pStyle w:val="Body"/>
        <w:jc w:val="both"/>
        <w:rPr>
          <w:rFonts w:ascii="Arial" w:hAnsi="Arial"/>
          <w:b/>
          <w:bCs/>
          <w:i/>
          <w:iCs/>
          <w:color w:val="4C4E56"/>
          <w:spacing w:val="3"/>
          <w:sz w:val="20"/>
          <w:szCs w:val="20"/>
          <w:u w:color="4C4E56"/>
          <w:lang w:val="el-GR"/>
        </w:rPr>
      </w:pPr>
    </w:p>
    <w:p w14:paraId="478D2E09" w14:textId="77777777" w:rsidR="00396F5C" w:rsidRPr="00B70E57" w:rsidRDefault="00396F5C" w:rsidP="00745BAB">
      <w:pPr>
        <w:pStyle w:val="Body"/>
        <w:jc w:val="both"/>
        <w:rPr>
          <w:rFonts w:asciiTheme="minorHAnsi" w:eastAsia="Arial" w:hAnsiTheme="minorHAnsi" w:cstheme="minorHAnsi"/>
          <w:b/>
          <w:bCs/>
          <w:i/>
          <w:iCs/>
          <w:color w:val="4C4E56"/>
          <w:spacing w:val="3"/>
          <w:sz w:val="22"/>
          <w:szCs w:val="22"/>
          <w:u w:color="4C4E56"/>
          <w:lang w:val="el-GR"/>
        </w:rPr>
      </w:pPr>
      <w:r w:rsidRPr="00B70E57">
        <w:rPr>
          <w:rFonts w:asciiTheme="minorHAnsi" w:hAnsiTheme="minorHAnsi" w:cstheme="minorHAnsi"/>
          <w:b/>
          <w:bCs/>
          <w:i/>
          <w:iCs/>
          <w:color w:val="4C4E56"/>
          <w:spacing w:val="3"/>
          <w:sz w:val="22"/>
          <w:szCs w:val="22"/>
          <w:u w:color="4C4E56"/>
          <w:lang w:val="el-GR"/>
        </w:rPr>
        <w:t>Για περισσότερες πληροφορίες, παρακαλούμε επικοινωνήστε:</w:t>
      </w:r>
    </w:p>
    <w:p w14:paraId="0E2BF70C" w14:textId="77777777" w:rsidR="00396F5C" w:rsidRPr="00B70E57" w:rsidRDefault="00396F5C" w:rsidP="00745BAB">
      <w:pPr>
        <w:jc w:val="both"/>
        <w:rPr>
          <w:rFonts w:asciiTheme="minorHAnsi" w:eastAsia="Times New Roman" w:hAnsiTheme="minorHAnsi" w:cstheme="minorHAnsi"/>
          <w:b/>
          <w:i/>
          <w:color w:val="4C4E56"/>
          <w:spacing w:val="4"/>
          <w:sz w:val="22"/>
          <w:szCs w:val="22"/>
          <w:lang w:val="el-GR"/>
        </w:rPr>
      </w:pPr>
      <w:r w:rsidRPr="00B70E57">
        <w:rPr>
          <w:rFonts w:asciiTheme="minorHAnsi" w:hAnsiTheme="minorHAnsi" w:cstheme="minorHAnsi"/>
          <w:b/>
          <w:i/>
          <w:color w:val="4C4E56"/>
          <w:sz w:val="22"/>
          <w:szCs w:val="22"/>
          <w:lang w:val="el-GR"/>
        </w:rPr>
        <w:t xml:space="preserve"> </w:t>
      </w:r>
    </w:p>
    <w:p w14:paraId="47B150CA" w14:textId="77777777" w:rsidR="00396F5C" w:rsidRPr="00B70E57" w:rsidRDefault="00396F5C" w:rsidP="00745BAB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4C4E56"/>
          <w:sz w:val="22"/>
          <w:szCs w:val="22"/>
          <w:lang w:val="el-GR"/>
        </w:rPr>
      </w:pPr>
      <w:r w:rsidRPr="00B70E57">
        <w:rPr>
          <w:rFonts w:asciiTheme="minorHAnsi" w:hAnsiTheme="minorHAnsi" w:cstheme="minorHAnsi"/>
          <w:b/>
          <w:color w:val="4C4E56"/>
          <w:sz w:val="22"/>
          <w:szCs w:val="22"/>
          <w:lang w:val="el-GR"/>
        </w:rPr>
        <w:t>Επενδυτικές Σχέσεις</w:t>
      </w:r>
    </w:p>
    <w:p w14:paraId="78752F85" w14:textId="72E0C214" w:rsidR="00396F5C" w:rsidRPr="00996C61" w:rsidRDefault="00396F5C" w:rsidP="00745BAB">
      <w:pPr>
        <w:pStyle w:val="Default"/>
        <w:spacing w:line="300" w:lineRule="auto"/>
        <w:jc w:val="both"/>
        <w:rPr>
          <w:rFonts w:asciiTheme="minorHAnsi" w:hAnsiTheme="minorHAnsi" w:cstheme="minorHAnsi"/>
          <w:color w:val="4C4E56"/>
          <w:sz w:val="22"/>
          <w:szCs w:val="22"/>
        </w:rPr>
      </w:pP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Tel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 xml:space="preserve">. 210-6877300 | </w:t>
      </w: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Fax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 xml:space="preserve"> 210-6877400 | </w:t>
      </w: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E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>-</w:t>
      </w: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mail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 xml:space="preserve">: </w:t>
      </w:r>
      <w:hyperlink r:id="rId11" w:history="1">
        <w:r w:rsidRPr="00B70E57">
          <w:rPr>
            <w:rStyle w:val="Hyperlink"/>
            <w:rFonts w:asciiTheme="minorHAnsi" w:eastAsia="Arial" w:hAnsiTheme="minorHAnsi" w:cstheme="minorHAnsi"/>
            <w:sz w:val="22"/>
            <w:szCs w:val="22"/>
            <w:lang w:val="pt-PT"/>
          </w:rPr>
          <w:t>ir@mytilineos.</w:t>
        </w:r>
      </w:hyperlink>
      <w:r w:rsidR="00DC6201" w:rsidRPr="00B70E57">
        <w:rPr>
          <w:rStyle w:val="Hyperlink1"/>
          <w:rFonts w:asciiTheme="minorHAnsi" w:hAnsiTheme="minorHAnsi" w:cstheme="minorHAnsi"/>
          <w:sz w:val="22"/>
          <w:szCs w:val="22"/>
          <w:lang w:val="en-US"/>
        </w:rPr>
        <w:t>com</w:t>
      </w:r>
    </w:p>
    <w:p w14:paraId="42ACEEDD" w14:textId="77777777" w:rsidR="00396F5C" w:rsidRPr="00996C61" w:rsidRDefault="00396F5C" w:rsidP="00745BAB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4C4E56"/>
          <w:sz w:val="22"/>
          <w:szCs w:val="22"/>
          <w:lang w:val="el-GR"/>
        </w:rPr>
      </w:pPr>
      <w:r w:rsidRPr="00B70E57">
        <w:rPr>
          <w:rFonts w:asciiTheme="minorHAnsi" w:hAnsiTheme="minorHAnsi" w:cstheme="minorHAnsi"/>
          <w:b/>
          <w:color w:val="4C4E56"/>
          <w:sz w:val="22"/>
          <w:szCs w:val="22"/>
          <w:lang w:val="el-GR"/>
        </w:rPr>
        <w:t>Γραφείο</w:t>
      </w:r>
      <w:r w:rsidRPr="00996C61">
        <w:rPr>
          <w:rFonts w:asciiTheme="minorHAnsi" w:hAnsiTheme="minorHAnsi" w:cstheme="minorHAnsi"/>
          <w:b/>
          <w:color w:val="4C4E56"/>
          <w:sz w:val="22"/>
          <w:szCs w:val="22"/>
          <w:lang w:val="el-GR"/>
        </w:rPr>
        <w:t xml:space="preserve"> </w:t>
      </w:r>
      <w:r w:rsidRPr="00B70E57">
        <w:rPr>
          <w:rFonts w:asciiTheme="minorHAnsi" w:hAnsiTheme="minorHAnsi" w:cstheme="minorHAnsi"/>
          <w:b/>
          <w:color w:val="4C4E56"/>
          <w:sz w:val="22"/>
          <w:szCs w:val="22"/>
          <w:lang w:val="el-GR"/>
        </w:rPr>
        <w:t>Τύπου</w:t>
      </w:r>
    </w:p>
    <w:p w14:paraId="7F545D56" w14:textId="77777777" w:rsidR="00396F5C" w:rsidRPr="00996C61" w:rsidRDefault="00396F5C" w:rsidP="00745BAB">
      <w:pPr>
        <w:pStyle w:val="Default"/>
        <w:spacing w:line="300" w:lineRule="auto"/>
        <w:jc w:val="both"/>
        <w:rPr>
          <w:rFonts w:asciiTheme="minorHAnsi" w:hAnsiTheme="minorHAnsi" w:cstheme="minorHAnsi"/>
          <w:color w:val="4C4E56"/>
          <w:sz w:val="22"/>
          <w:szCs w:val="22"/>
        </w:rPr>
      </w:pP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Tel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 xml:space="preserve">. 210-6877346 | </w:t>
      </w: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Fax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 xml:space="preserve"> 210-6877400 | </w:t>
      </w: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E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>-</w:t>
      </w:r>
      <w:r w:rsidRPr="00B70E57">
        <w:rPr>
          <w:rFonts w:asciiTheme="minorHAnsi" w:hAnsiTheme="minorHAnsi" w:cstheme="minorHAnsi"/>
          <w:color w:val="4C4E56"/>
          <w:sz w:val="22"/>
          <w:szCs w:val="22"/>
          <w:lang w:val="en-US"/>
        </w:rPr>
        <w:t>mail</w:t>
      </w:r>
      <w:r w:rsidRPr="00996C61">
        <w:rPr>
          <w:rFonts w:asciiTheme="minorHAnsi" w:hAnsiTheme="minorHAnsi" w:cstheme="minorHAnsi"/>
          <w:color w:val="4C4E56"/>
          <w:sz w:val="22"/>
          <w:szCs w:val="22"/>
        </w:rPr>
        <w:t xml:space="preserve">: </w:t>
      </w:r>
      <w:hyperlink r:id="rId12" w:history="1">
        <w:r w:rsidRPr="00B70E57">
          <w:rPr>
            <w:rStyle w:val="Hyperlink"/>
            <w:rFonts w:asciiTheme="minorHAnsi" w:eastAsia="Arial" w:hAnsiTheme="minorHAnsi" w:cstheme="minorHAnsi"/>
            <w:sz w:val="22"/>
            <w:szCs w:val="22"/>
            <w:lang w:val="pt-PT"/>
          </w:rPr>
          <w:t>communications@mytilineos.</w:t>
        </w:r>
      </w:hyperlink>
      <w:r w:rsidRPr="00B70E57">
        <w:rPr>
          <w:rStyle w:val="Hyperlink1"/>
          <w:rFonts w:asciiTheme="minorHAnsi" w:hAnsiTheme="minorHAnsi" w:cstheme="minorHAnsi"/>
          <w:sz w:val="22"/>
          <w:szCs w:val="22"/>
        </w:rPr>
        <w:t>com</w:t>
      </w:r>
    </w:p>
    <w:p w14:paraId="628DB044" w14:textId="77777777" w:rsidR="00396F5C" w:rsidRPr="00996C61" w:rsidRDefault="00396F5C" w:rsidP="00745BAB">
      <w:pPr>
        <w:jc w:val="both"/>
        <w:rPr>
          <w:rFonts w:asciiTheme="minorHAnsi" w:eastAsia="Times New Roman" w:hAnsiTheme="minorHAnsi" w:cstheme="minorHAnsi"/>
          <w:b/>
          <w:color w:val="4C4E56"/>
          <w:spacing w:val="4"/>
          <w:sz w:val="22"/>
          <w:szCs w:val="22"/>
          <w:lang w:val="el-GR" w:eastAsia="en-US"/>
        </w:rPr>
      </w:pPr>
    </w:p>
    <w:p w14:paraId="70AFFCA3" w14:textId="77777777" w:rsidR="00396F5C" w:rsidRPr="00996C61" w:rsidRDefault="00396F5C" w:rsidP="00745BAB">
      <w:pPr>
        <w:jc w:val="both"/>
        <w:rPr>
          <w:rFonts w:asciiTheme="minorHAnsi" w:eastAsia="Times New Roman" w:hAnsiTheme="minorHAnsi" w:cstheme="minorHAnsi"/>
          <w:b/>
          <w:color w:val="4C4E56"/>
          <w:spacing w:val="4"/>
          <w:sz w:val="22"/>
          <w:szCs w:val="22"/>
          <w:lang w:val="el-GR" w:eastAsia="en-US"/>
        </w:rPr>
      </w:pPr>
    </w:p>
    <w:p w14:paraId="2A7BF48C" w14:textId="77777777" w:rsidR="00396F5C" w:rsidRPr="00B70E57" w:rsidRDefault="00396F5C" w:rsidP="00745BAB">
      <w:pPr>
        <w:jc w:val="both"/>
        <w:rPr>
          <w:rFonts w:asciiTheme="minorHAnsi" w:hAnsiTheme="minorHAnsi" w:cstheme="minorHAnsi"/>
          <w:b/>
          <w:bCs/>
          <w:color w:val="4C4E56"/>
          <w:sz w:val="22"/>
          <w:szCs w:val="22"/>
          <w:lang w:val="el-GR"/>
        </w:rPr>
      </w:pPr>
      <w:r w:rsidRPr="00B70E57">
        <w:rPr>
          <w:rFonts w:asciiTheme="minorHAnsi" w:hAnsiTheme="minorHAnsi" w:cstheme="minorHAnsi"/>
          <w:b/>
          <w:bCs/>
          <w:color w:val="4C4E56"/>
          <w:sz w:val="22"/>
          <w:szCs w:val="22"/>
        </w:rPr>
        <w:t>MYTILINEOS</w:t>
      </w:r>
      <w:r w:rsidRPr="00B70E57">
        <w:rPr>
          <w:rFonts w:asciiTheme="minorHAnsi" w:hAnsiTheme="minorHAnsi" w:cstheme="minorHAnsi"/>
          <w:b/>
          <w:bCs/>
          <w:color w:val="4C4E56"/>
          <w:sz w:val="22"/>
          <w:szCs w:val="22"/>
          <w:lang w:val="el-GR"/>
        </w:rPr>
        <w:t>:</w:t>
      </w:r>
    </w:p>
    <w:p w14:paraId="2705A3C9" w14:textId="4F1BE32B" w:rsidR="00DA4A9C" w:rsidRDefault="00DA4A9C" w:rsidP="00745BAB">
      <w:pPr>
        <w:jc w:val="both"/>
        <w:rPr>
          <w:rFonts w:asciiTheme="minorHAnsi" w:hAnsiTheme="minorHAnsi" w:cstheme="minorHAnsi"/>
          <w:color w:val="4C4E56"/>
          <w:sz w:val="22"/>
          <w:szCs w:val="22"/>
          <w:lang w:val="el-GR"/>
        </w:rPr>
      </w:pP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MYTILINEOS Energy &amp; </w:t>
      </w:r>
      <w:proofErr w:type="spellStart"/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>Metals</w:t>
      </w:r>
      <w:proofErr w:type="spellEnd"/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είναι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μια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διεθνής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βιομηχανική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ενεργειακή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εταιρεία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ηγετική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θέση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στους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κλάδους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μεταλλουργίας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ενέργειας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επικεντρωμένη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στη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βιώσιμη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ανάπτυξη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κυκλική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οικονομία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Εταιρεία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είναι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εισηγμένη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στο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Χρηματιστήριο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Αθηνών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ενοποιημένο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κύκλο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εργασιών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EBITDA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που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ανέρχονται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5,492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δισ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ευρώ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1,014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δισ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ευρώ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αντίστοιχα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MYTILINEOS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είναι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σημείο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αναφοράς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ανταγωνιστικής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«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πράσινης</w:t>
      </w:r>
      <w:r w:rsidRPr="00DA4A9C">
        <w:rPr>
          <w:rFonts w:asciiTheme="minorHAnsi" w:hAnsiTheme="minorHAnsi" w:cstheme="minorHAnsi" w:hint="eastAsia"/>
          <w:color w:val="4C4E56"/>
          <w:sz w:val="22"/>
          <w:szCs w:val="22"/>
          <w:lang w:val="el-GR"/>
        </w:rPr>
        <w:t>»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lastRenderedPageBreak/>
        <w:t>μεταλλουργίας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ευρωπαϊκό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παγκόσμιο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επίπεδο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ενώ</w:t>
      </w:r>
      <w:r w:rsidR="00FD7E12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διαθέτει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μοναδική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πλήρως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καθετοποιημένη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μονάδα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παραγωγής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βωξίτη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proofErr w:type="spellStart"/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αλουμίνας</w:t>
      </w:r>
      <w:proofErr w:type="spellEnd"/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proofErr w:type="spellStart"/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πρωτόχυτου</w:t>
      </w:r>
      <w:proofErr w:type="spellEnd"/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αλουμινίου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στην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Ευρωπαϊκή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Ένωση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(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>.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.)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ιδιόκτητες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λιμενικές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εγκαταστάσεις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Στον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τομέα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ενέργειας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MYTILINEOS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προσφέρει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ολοκληρωμένες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λύσεις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υλοποιώντας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έργα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θερμικής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ανανεώσιμης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ενέργειας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διανομής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εμπορίας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ηλεκτρικής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ενέργειας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παράλληλα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επενδύσεις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υποδομές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δικτύου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αποθήκευση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μπαταριών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άλλες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«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πράσινες</w:t>
      </w:r>
      <w:r w:rsidRPr="00DA4A9C">
        <w:rPr>
          <w:rFonts w:asciiTheme="minorHAnsi" w:hAnsiTheme="minorHAnsi" w:cstheme="minorHAnsi" w:hint="eastAsia"/>
          <w:color w:val="4C4E56"/>
          <w:sz w:val="22"/>
          <w:szCs w:val="22"/>
          <w:lang w:val="el-GR"/>
        </w:rPr>
        <w:t>»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τεχνολογίες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Εταιρεία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δραστηριοποιείται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στις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αγορές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των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πέντε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ηπείρων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σε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40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χώρες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εφαρμόζοντας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ένα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πλήρως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συνεργατικό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μοντέλο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μεταξύ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των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κλάδων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μεταλλουργίας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,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ενέργειας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και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της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proofErr w:type="spellStart"/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>end-to-end</w:t>
      </w:r>
      <w:proofErr w:type="spellEnd"/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ανάπτυξης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εμβληματικών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ενεργειακών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  <w:r w:rsidRPr="00DA4A9C">
        <w:rPr>
          <w:rFonts w:asciiTheme="minorHAnsi" w:hAnsiTheme="minorHAnsi" w:cstheme="minorHAnsi" w:hint="cs"/>
          <w:color w:val="4C4E56"/>
          <w:sz w:val="22"/>
          <w:szCs w:val="22"/>
          <w:lang w:val="el-GR"/>
        </w:rPr>
        <w:t>έργων</w:t>
      </w:r>
      <w:r w:rsidRPr="00DA4A9C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. </w:t>
      </w:r>
      <w:r w:rsidR="00186123" w:rsidRPr="00B70E57">
        <w:rPr>
          <w:rFonts w:asciiTheme="minorHAnsi" w:hAnsiTheme="minorHAnsi" w:cstheme="minorHAnsi"/>
          <w:color w:val="4C4E56"/>
          <w:sz w:val="22"/>
          <w:szCs w:val="22"/>
          <w:lang w:val="el-GR"/>
        </w:rPr>
        <w:t xml:space="preserve"> </w:t>
      </w:r>
    </w:p>
    <w:p w14:paraId="66493DBB" w14:textId="30B18487" w:rsidR="00396F5C" w:rsidRPr="00745BAB" w:rsidRDefault="00000000" w:rsidP="00745BAB">
      <w:pPr>
        <w:jc w:val="both"/>
        <w:rPr>
          <w:rFonts w:asciiTheme="minorHAnsi" w:eastAsia="Calibri" w:hAnsiTheme="minorHAnsi" w:cstheme="minorHAnsi"/>
          <w:color w:val="595959"/>
          <w:sz w:val="22"/>
          <w:szCs w:val="22"/>
        </w:rPr>
      </w:pPr>
      <w:hyperlink r:id="rId13" w:history="1">
        <w:r w:rsidR="00E82F1B" w:rsidRPr="00B70E5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www.mytilineos.</w:t>
        </w:r>
      </w:hyperlink>
      <w:r w:rsidR="00396F5C" w:rsidRPr="00B70E57">
        <w:rPr>
          <w:rFonts w:asciiTheme="minorHAnsi" w:hAnsiTheme="minorHAnsi" w:cstheme="minorHAnsi"/>
          <w:b/>
          <w:bCs/>
          <w:color w:val="0563C1"/>
          <w:sz w:val="22"/>
          <w:szCs w:val="22"/>
          <w:u w:val="single"/>
        </w:rPr>
        <w:t>com</w:t>
      </w:r>
      <w:r w:rsidR="00396F5C" w:rsidRPr="00B70E57">
        <w:rPr>
          <w:rFonts w:asciiTheme="minorHAnsi" w:hAnsiTheme="minorHAnsi" w:cstheme="minorHAnsi"/>
          <w:b/>
          <w:color w:val="323031"/>
          <w:sz w:val="22"/>
          <w:szCs w:val="22"/>
        </w:rPr>
        <w:t xml:space="preserve"> </w:t>
      </w:r>
      <w:r w:rsidR="00396F5C" w:rsidRPr="00B70E57">
        <w:rPr>
          <w:rFonts w:asciiTheme="minorHAnsi" w:hAnsiTheme="minorHAnsi" w:cstheme="minorHAnsi"/>
          <w:b/>
          <w:bCs/>
          <w:color w:val="323031"/>
          <w:sz w:val="22"/>
          <w:szCs w:val="22"/>
        </w:rPr>
        <w:t xml:space="preserve">| </w:t>
      </w:r>
      <w:hyperlink r:id="rId14" w:history="1">
        <w:r w:rsidR="00396F5C" w:rsidRPr="00B70E57">
          <w:rPr>
            <w:rFonts w:asciiTheme="minorHAnsi" w:hAnsiTheme="minorHAnsi" w:cstheme="minorHAnsi"/>
            <w:b/>
            <w:bCs/>
            <w:color w:val="0563C1"/>
            <w:sz w:val="22"/>
            <w:szCs w:val="22"/>
            <w:u w:val="single"/>
          </w:rPr>
          <w:t>Facebook</w:t>
        </w:r>
      </w:hyperlink>
      <w:r w:rsidR="00396F5C" w:rsidRPr="00B70E57">
        <w:rPr>
          <w:rFonts w:asciiTheme="minorHAnsi" w:hAnsiTheme="minorHAnsi" w:cstheme="minorHAnsi"/>
          <w:b/>
          <w:bCs/>
          <w:color w:val="323031"/>
          <w:sz w:val="22"/>
          <w:szCs w:val="22"/>
        </w:rPr>
        <w:t xml:space="preserve"> | </w:t>
      </w:r>
      <w:hyperlink r:id="rId15" w:history="1">
        <w:r w:rsidR="00396F5C" w:rsidRPr="00B70E57">
          <w:rPr>
            <w:rFonts w:asciiTheme="minorHAnsi" w:hAnsiTheme="minorHAnsi" w:cstheme="minorHAnsi"/>
            <w:b/>
            <w:bCs/>
            <w:color w:val="0563C1"/>
            <w:sz w:val="22"/>
            <w:szCs w:val="22"/>
            <w:u w:val="single"/>
          </w:rPr>
          <w:t>Twitter</w:t>
        </w:r>
      </w:hyperlink>
      <w:r w:rsidR="00396F5C" w:rsidRPr="00B70E57">
        <w:rPr>
          <w:rFonts w:asciiTheme="minorHAnsi" w:hAnsiTheme="minorHAnsi" w:cstheme="minorHAnsi"/>
          <w:b/>
          <w:bCs/>
          <w:color w:val="323031"/>
          <w:sz w:val="22"/>
          <w:szCs w:val="22"/>
        </w:rPr>
        <w:t xml:space="preserve"> | </w:t>
      </w:r>
      <w:hyperlink r:id="rId16" w:history="1">
        <w:r w:rsidR="00396F5C" w:rsidRPr="00B70E57">
          <w:rPr>
            <w:rFonts w:asciiTheme="minorHAnsi" w:hAnsiTheme="minorHAnsi" w:cstheme="minorHAnsi"/>
            <w:b/>
            <w:bCs/>
            <w:color w:val="0563C1"/>
            <w:sz w:val="22"/>
            <w:szCs w:val="22"/>
            <w:u w:val="single"/>
          </w:rPr>
          <w:t>YouTube</w:t>
        </w:r>
      </w:hyperlink>
      <w:r w:rsidR="00396F5C" w:rsidRPr="00B70E57">
        <w:rPr>
          <w:rFonts w:asciiTheme="minorHAnsi" w:hAnsiTheme="minorHAnsi" w:cstheme="minorHAnsi"/>
          <w:b/>
          <w:bCs/>
          <w:color w:val="323031"/>
          <w:sz w:val="22"/>
          <w:szCs w:val="22"/>
        </w:rPr>
        <w:t xml:space="preserve"> | </w:t>
      </w:r>
      <w:hyperlink r:id="rId17" w:history="1">
        <w:r w:rsidR="00396F5C" w:rsidRPr="00B70E57">
          <w:rPr>
            <w:rFonts w:asciiTheme="minorHAnsi" w:hAnsiTheme="minorHAnsi" w:cstheme="minorHAnsi"/>
            <w:b/>
            <w:bCs/>
            <w:color w:val="0563C1"/>
            <w:sz w:val="22"/>
            <w:szCs w:val="22"/>
            <w:u w:val="single"/>
          </w:rPr>
          <w:t>LinkedIn</w:t>
        </w:r>
      </w:hyperlink>
      <w:r w:rsidR="00396F5C" w:rsidRPr="00745BAB">
        <w:rPr>
          <w:rFonts w:asciiTheme="minorHAnsi" w:hAnsiTheme="minorHAnsi" w:cstheme="minorHAnsi"/>
          <w:b/>
          <w:bCs/>
          <w:color w:val="0563C1"/>
          <w:sz w:val="22"/>
          <w:szCs w:val="22"/>
          <w:u w:val="single"/>
        </w:rPr>
        <w:t xml:space="preserve"> </w:t>
      </w:r>
    </w:p>
    <w:p w14:paraId="22D22972" w14:textId="77777777" w:rsidR="00396F5C" w:rsidRPr="00745BAB" w:rsidRDefault="00396F5C" w:rsidP="00745BAB">
      <w:pPr>
        <w:jc w:val="both"/>
        <w:rPr>
          <w:rFonts w:asciiTheme="minorHAnsi" w:hAnsiTheme="minorHAnsi" w:cstheme="minorHAnsi"/>
          <w:b/>
          <w:color w:val="4C4E56"/>
          <w:spacing w:val="4"/>
          <w:sz w:val="22"/>
          <w:szCs w:val="22"/>
        </w:rPr>
      </w:pPr>
    </w:p>
    <w:bookmarkEnd w:id="0"/>
    <w:bookmarkEnd w:id="1"/>
    <w:p w14:paraId="64928611" w14:textId="14D9E762" w:rsidR="004F16F0" w:rsidRPr="00745BAB" w:rsidRDefault="004F16F0" w:rsidP="00745BAB">
      <w:pPr>
        <w:pStyle w:val="BodyA"/>
        <w:spacing w:before="120" w:after="120" w:line="240" w:lineRule="atLeast"/>
        <w:jc w:val="both"/>
        <w:rPr>
          <w:rFonts w:asciiTheme="minorHAnsi" w:hAnsiTheme="minorHAnsi" w:cstheme="minorHAnsi"/>
          <w:color w:val="595959"/>
          <w:sz w:val="22"/>
          <w:szCs w:val="22"/>
        </w:rPr>
      </w:pPr>
    </w:p>
    <w:sectPr w:rsidR="004F16F0" w:rsidRPr="00745BAB" w:rsidSect="00A828B8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9" w:h="16834"/>
      <w:pgMar w:top="2268" w:right="1588" w:bottom="2268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1618" w14:textId="77777777" w:rsidR="00A828B8" w:rsidRDefault="00A828B8">
      <w:r>
        <w:separator/>
      </w:r>
    </w:p>
  </w:endnote>
  <w:endnote w:type="continuationSeparator" w:id="0">
    <w:p w14:paraId="0D16E21E" w14:textId="77777777" w:rsidR="00A828B8" w:rsidRDefault="00A828B8">
      <w:r>
        <w:continuationSeparator/>
      </w:r>
    </w:p>
  </w:endnote>
  <w:endnote w:type="continuationNotice" w:id="1">
    <w:p w14:paraId="499A5966" w14:textId="77777777" w:rsidR="00A828B8" w:rsidRDefault="00A82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neva">
    <w:altName w:val="Segoe UI Symbol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F Dromon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F118" w14:textId="77777777" w:rsidR="0062063C" w:rsidRDefault="006206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D808C7" w14:textId="77777777" w:rsidR="0062063C" w:rsidRDefault="00620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B5E1" w14:textId="3AB4547E" w:rsidR="0062063C" w:rsidRDefault="0062063C" w:rsidP="00E32051">
    <w:pPr>
      <w:pStyle w:val="Footer"/>
      <w:ind w:left="-15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F6FDDE" wp14:editId="37FC717D">
              <wp:simplePos x="0" y="0"/>
              <wp:positionH relativeFrom="column">
                <wp:posOffset>-569187</wp:posOffset>
              </wp:positionH>
              <wp:positionV relativeFrom="paragraph">
                <wp:posOffset>-1027382</wp:posOffset>
              </wp:positionV>
              <wp:extent cx="3886200" cy="970280"/>
              <wp:effectExtent l="0" t="317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7B3CA" w14:textId="77777777" w:rsidR="0062063C" w:rsidRDefault="0062063C" w:rsidP="00E32051">
                          <w:pPr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</w:pPr>
                        </w:p>
                        <w:p w14:paraId="07A2C840" w14:textId="239D9487" w:rsidR="0062063C" w:rsidRPr="00FB04F8" w:rsidRDefault="0062063C" w:rsidP="00E32051">
                          <w:pPr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>Αρτέμιδος 8</w:t>
                          </w:r>
                          <w:r w:rsidRPr="00FB04F8"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 xml:space="preserve"> Μαρούσι  151 25  Αθήνα</w:t>
                          </w:r>
                        </w:p>
                        <w:p w14:paraId="0AE902B0" w14:textId="77777777" w:rsidR="0062063C" w:rsidRPr="00FB04F8" w:rsidRDefault="0062063C" w:rsidP="00E32051">
                          <w:pPr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</w:pPr>
                          <w:r w:rsidRPr="00FB04F8"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  <w:lang w:val="el-GR"/>
                            </w:rPr>
                            <w:t>Τ:</w:t>
                          </w:r>
                          <w:r w:rsidRPr="00FB04F8"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 xml:space="preserve"> +30 210 6877 300  </w:t>
                          </w:r>
                          <w:r w:rsidRPr="00661C18"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</w:rPr>
                            <w:t>F</w:t>
                          </w:r>
                          <w:r w:rsidRPr="00FB04F8"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  <w:lang w:val="el-GR"/>
                            </w:rPr>
                            <w:t>:</w:t>
                          </w:r>
                          <w:r w:rsidRPr="00FB04F8"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 xml:space="preserve"> +30 210 6877 400</w:t>
                          </w:r>
                        </w:p>
                        <w:p w14:paraId="2818DFB3" w14:textId="760B2E3C" w:rsidR="0062063C" w:rsidRPr="007E7802" w:rsidRDefault="0062063C" w:rsidP="00E32051">
                          <w:pPr>
                            <w:rPr>
                              <w:rFonts w:ascii="Arial" w:hAnsi="Arial"/>
                            </w:rPr>
                          </w:pPr>
                          <w:r w:rsidRPr="002A6F41"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  <w:lang w:val="el-GR"/>
                            </w:rPr>
                            <w:t>Ε:</w:t>
                          </w:r>
                          <w:r w:rsidRPr="002A6F41"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 xml:space="preserve"> </w:t>
                          </w:r>
                          <w:r w:rsidRPr="00661C18">
                            <w:rPr>
                              <w:rFonts w:ascii="Arial" w:hAnsi="Arial"/>
                              <w:color w:val="4C4E56"/>
                              <w:sz w:val="17"/>
                            </w:rPr>
                            <w:t>info</w:t>
                          </w:r>
                          <w:r w:rsidRPr="002A6F41"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>@</w:t>
                          </w:r>
                          <w:proofErr w:type="spellStart"/>
                          <w:r w:rsidRPr="00661C18">
                            <w:rPr>
                              <w:rFonts w:ascii="Arial" w:hAnsi="Arial"/>
                              <w:color w:val="4C4E56"/>
                              <w:sz w:val="17"/>
                            </w:rPr>
                            <w:t>mytilineos</w:t>
                          </w:r>
                          <w:proofErr w:type="spellEnd"/>
                          <w:r w:rsidRPr="002A6F41">
                            <w:rPr>
                              <w:rFonts w:ascii="Arial" w:hAnsi="Arial"/>
                              <w:color w:val="4C4E56"/>
                              <w:sz w:val="17"/>
                              <w:lang w:val="el-GR"/>
                            </w:rPr>
                            <w:t>.</w:t>
                          </w:r>
                          <w:r w:rsidR="007E7802">
                            <w:rPr>
                              <w:rFonts w:ascii="Arial" w:hAnsi="Arial"/>
                              <w:color w:val="4C4E56"/>
                              <w:sz w:val="17"/>
                            </w:rPr>
                            <w:t>com</w:t>
                          </w:r>
                        </w:p>
                        <w:p w14:paraId="5D4A8D9F" w14:textId="77777777" w:rsidR="0062063C" w:rsidRPr="002A6F41" w:rsidRDefault="0062063C" w:rsidP="00E32051">
                          <w:pPr>
                            <w:rPr>
                              <w:rFonts w:ascii="Arial" w:hAnsi="Arial"/>
                              <w:lang w:val="el-GR"/>
                            </w:rPr>
                          </w:pPr>
                        </w:p>
                        <w:p w14:paraId="1028046D" w14:textId="77777777" w:rsidR="0062063C" w:rsidRPr="002A6F41" w:rsidRDefault="0062063C" w:rsidP="00E32051">
                          <w:pPr>
                            <w:rPr>
                              <w:rFonts w:ascii="Arial" w:hAnsi="Arial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6FD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8pt;margin-top:-80.9pt;width:306pt;height:76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" filled="f" stroked="f">
              <v:textbox inset=",7.2pt,,7.2pt">
                <w:txbxContent>
                  <w:p w14:paraId="6F57B3CA" w14:textId="77777777" w:rsidR="0062063C" w:rsidRDefault="0062063C" w:rsidP="00E32051">
                    <w:pPr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</w:pPr>
                  </w:p>
                  <w:p w14:paraId="07A2C840" w14:textId="239D9487" w:rsidR="0062063C" w:rsidRPr="00FB04F8" w:rsidRDefault="0062063C" w:rsidP="00E32051">
                    <w:pPr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</w:pPr>
                    <w:r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>Αρτέμιδος 8</w:t>
                    </w:r>
                    <w:r w:rsidRPr="00FB04F8"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 xml:space="preserve"> Μαρούσι  151 25  Αθήνα</w:t>
                    </w:r>
                  </w:p>
                  <w:p w14:paraId="0AE902B0" w14:textId="77777777" w:rsidR="0062063C" w:rsidRPr="00FB04F8" w:rsidRDefault="0062063C" w:rsidP="00E32051">
                    <w:pPr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</w:pPr>
                    <w:r w:rsidRPr="00FB04F8">
                      <w:rPr>
                        <w:rFonts w:ascii="Arial" w:hAnsi="Arial"/>
                        <w:b/>
                        <w:color w:val="4C4E56"/>
                        <w:sz w:val="17"/>
                        <w:lang w:val="el-GR"/>
                      </w:rPr>
                      <w:t>Τ:</w:t>
                    </w:r>
                    <w:r w:rsidRPr="00FB04F8"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 xml:space="preserve"> +30 210 6877 300  </w:t>
                    </w:r>
                    <w:r w:rsidRPr="00661C18">
                      <w:rPr>
                        <w:rFonts w:ascii="Arial" w:hAnsi="Arial"/>
                        <w:b/>
                        <w:color w:val="4C4E56"/>
                        <w:sz w:val="17"/>
                      </w:rPr>
                      <w:t>F</w:t>
                    </w:r>
                    <w:r w:rsidRPr="00FB04F8">
                      <w:rPr>
                        <w:rFonts w:ascii="Arial" w:hAnsi="Arial"/>
                        <w:b/>
                        <w:color w:val="4C4E56"/>
                        <w:sz w:val="17"/>
                        <w:lang w:val="el-GR"/>
                      </w:rPr>
                      <w:t>:</w:t>
                    </w:r>
                    <w:r w:rsidRPr="00FB04F8"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 xml:space="preserve"> +30 210 6877 400</w:t>
                    </w:r>
                  </w:p>
                  <w:p w14:paraId="2818DFB3" w14:textId="760B2E3C" w:rsidR="0062063C" w:rsidRPr="007E7802" w:rsidRDefault="0062063C" w:rsidP="00E32051">
                    <w:pPr>
                      <w:rPr>
                        <w:rFonts w:ascii="Arial" w:hAnsi="Arial"/>
                      </w:rPr>
                    </w:pPr>
                    <w:r w:rsidRPr="002A6F41">
                      <w:rPr>
                        <w:rFonts w:ascii="Arial" w:hAnsi="Arial"/>
                        <w:b/>
                        <w:color w:val="4C4E56"/>
                        <w:sz w:val="17"/>
                        <w:lang w:val="el-GR"/>
                      </w:rPr>
                      <w:t>Ε:</w:t>
                    </w:r>
                    <w:r w:rsidRPr="002A6F41"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 xml:space="preserve"> </w:t>
                    </w:r>
                    <w:r w:rsidRPr="00661C18">
                      <w:rPr>
                        <w:rFonts w:ascii="Arial" w:hAnsi="Arial"/>
                        <w:color w:val="4C4E56"/>
                        <w:sz w:val="17"/>
                      </w:rPr>
                      <w:t>info</w:t>
                    </w:r>
                    <w:r w:rsidRPr="002A6F41"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>@</w:t>
                    </w:r>
                    <w:r w:rsidRPr="00661C18">
                      <w:rPr>
                        <w:rFonts w:ascii="Arial" w:hAnsi="Arial"/>
                        <w:color w:val="4C4E56"/>
                        <w:sz w:val="17"/>
                      </w:rPr>
                      <w:t>mytilineos</w:t>
                    </w:r>
                    <w:r w:rsidRPr="002A6F41">
                      <w:rPr>
                        <w:rFonts w:ascii="Arial" w:hAnsi="Arial"/>
                        <w:color w:val="4C4E56"/>
                        <w:sz w:val="17"/>
                        <w:lang w:val="el-GR"/>
                      </w:rPr>
                      <w:t>.</w:t>
                    </w:r>
                    <w:r w:rsidR="007E7802">
                      <w:rPr>
                        <w:rFonts w:ascii="Arial" w:hAnsi="Arial"/>
                        <w:color w:val="4C4E56"/>
                        <w:sz w:val="17"/>
                      </w:rPr>
                      <w:t>com</w:t>
                    </w:r>
                  </w:p>
                  <w:p w14:paraId="5D4A8D9F" w14:textId="77777777" w:rsidR="0062063C" w:rsidRPr="002A6F41" w:rsidRDefault="0062063C" w:rsidP="00E32051">
                    <w:pPr>
                      <w:rPr>
                        <w:rFonts w:ascii="Arial" w:hAnsi="Arial"/>
                        <w:lang w:val="el-GR"/>
                      </w:rPr>
                    </w:pPr>
                  </w:p>
                  <w:p w14:paraId="1028046D" w14:textId="77777777" w:rsidR="0062063C" w:rsidRPr="002A6F41" w:rsidRDefault="0062063C" w:rsidP="00E32051">
                    <w:pPr>
                      <w:rPr>
                        <w:rFonts w:ascii="Arial" w:hAnsi="Arial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675FE1F" wp14:editId="34670A0D">
              <wp:simplePos x="0" y="0"/>
              <wp:positionH relativeFrom="column">
                <wp:posOffset>3386455</wp:posOffset>
              </wp:positionH>
              <wp:positionV relativeFrom="paragraph">
                <wp:posOffset>-768350</wp:posOffset>
              </wp:positionV>
              <wp:extent cx="2628900" cy="970280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6EE45" w14:textId="77777777" w:rsidR="0062063C" w:rsidRPr="006F0484" w:rsidRDefault="0062063C" w:rsidP="00E32051">
                          <w:pPr>
                            <w:spacing w:line="192" w:lineRule="auto"/>
                            <w:jc w:val="right"/>
                            <w:rPr>
                              <w:rFonts w:ascii="CF Dromon Light" w:hAnsi="CF Dromon Light"/>
                              <w:color w:val="4C4E56"/>
                              <w:sz w:val="22"/>
                            </w:rPr>
                          </w:pPr>
                        </w:p>
                        <w:p w14:paraId="3CAFBD4F" w14:textId="77777777" w:rsidR="0062063C" w:rsidRPr="006F0484" w:rsidRDefault="0062063C" w:rsidP="00E32051">
                          <w:pPr>
                            <w:spacing w:line="192" w:lineRule="auto"/>
                            <w:jc w:val="right"/>
                            <w:rPr>
                              <w:rFonts w:ascii="CF Dromon Light" w:hAnsi="CF Dromon Light"/>
                              <w:color w:val="4C4E56"/>
                              <w:sz w:val="22"/>
                            </w:rPr>
                          </w:pPr>
                        </w:p>
                        <w:p w14:paraId="3CFE5D6F" w14:textId="0012D339" w:rsidR="0062063C" w:rsidRPr="006F0484" w:rsidRDefault="0062063C" w:rsidP="00E32051">
                          <w:pPr>
                            <w:spacing w:line="192" w:lineRule="auto"/>
                            <w:jc w:val="right"/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</w:pPr>
                          <w:r w:rsidRPr="006F0484"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  <w:t>mytilineos.</w:t>
                          </w:r>
                          <w:r w:rsidR="007E7802"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5FE1F" id="Text Box 2" o:spid="_x0000_s1027" type="#_x0000_t202" style="position:absolute;left:0;text-align:left;margin-left:266.65pt;margin-top:-60.5pt;width:207pt;height:76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" filled="f" stroked="f">
              <v:textbox inset=",7.2pt,,7.2pt">
                <w:txbxContent>
                  <w:p w14:paraId="7AC6EE45" w14:textId="77777777" w:rsidR="0062063C" w:rsidRPr="006F0484" w:rsidRDefault="0062063C" w:rsidP="00E32051">
                    <w:pPr>
                      <w:spacing w:line="192" w:lineRule="auto"/>
                      <w:jc w:val="right"/>
                      <w:rPr>
                        <w:rFonts w:ascii="CF Dromon Light" w:hAnsi="CF Dromon Light"/>
                        <w:color w:val="4C4E56"/>
                        <w:sz w:val="22"/>
                      </w:rPr>
                    </w:pPr>
                  </w:p>
                  <w:p w14:paraId="3CAFBD4F" w14:textId="77777777" w:rsidR="0062063C" w:rsidRPr="006F0484" w:rsidRDefault="0062063C" w:rsidP="00E32051">
                    <w:pPr>
                      <w:spacing w:line="192" w:lineRule="auto"/>
                      <w:jc w:val="right"/>
                      <w:rPr>
                        <w:rFonts w:ascii="CF Dromon Light" w:hAnsi="CF Dromon Light"/>
                        <w:color w:val="4C4E56"/>
                        <w:sz w:val="22"/>
                      </w:rPr>
                    </w:pPr>
                  </w:p>
                  <w:p w14:paraId="3CFE5D6F" w14:textId="0012D339" w:rsidR="0062063C" w:rsidRPr="006F0484" w:rsidRDefault="0062063C" w:rsidP="00E32051">
                    <w:pPr>
                      <w:spacing w:line="192" w:lineRule="auto"/>
                      <w:jc w:val="right"/>
                      <w:rPr>
                        <w:rFonts w:ascii="Arial" w:hAnsi="Arial"/>
                        <w:b/>
                        <w:color w:val="4C4E56"/>
                        <w:sz w:val="22"/>
                      </w:rPr>
                    </w:pPr>
                    <w:r w:rsidRPr="006F0484">
                      <w:rPr>
                        <w:rFonts w:ascii="Arial" w:hAnsi="Arial"/>
                        <w:b/>
                        <w:color w:val="4C4E56"/>
                        <w:sz w:val="22"/>
                      </w:rPr>
                      <w:t>mytilineos.</w:t>
                    </w:r>
                    <w:r w:rsidR="007E7802">
                      <w:rPr>
                        <w:rFonts w:ascii="Arial" w:hAnsi="Arial"/>
                        <w:b/>
                        <w:color w:val="4C4E56"/>
                        <w:sz w:val="22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C00B" w14:textId="77777777" w:rsidR="00A828B8" w:rsidRDefault="00A828B8">
      <w:r>
        <w:separator/>
      </w:r>
    </w:p>
  </w:footnote>
  <w:footnote w:type="continuationSeparator" w:id="0">
    <w:p w14:paraId="2FCF64FE" w14:textId="77777777" w:rsidR="00A828B8" w:rsidRDefault="00A828B8">
      <w:r>
        <w:continuationSeparator/>
      </w:r>
    </w:p>
  </w:footnote>
  <w:footnote w:type="continuationNotice" w:id="1">
    <w:p w14:paraId="4CD91D03" w14:textId="77777777" w:rsidR="00A828B8" w:rsidRDefault="00A82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183D" w14:textId="77777777" w:rsidR="0062063C" w:rsidRDefault="00000000">
    <w:pPr>
      <w:pStyle w:val="Header"/>
    </w:pPr>
    <w:r>
      <w:rPr>
        <w:noProof/>
        <w:lang w:eastAsia="en-US"/>
      </w:rPr>
      <w:pict w14:anchorId="2FDC8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0;margin-top:0;width:595.2pt;height:841.9pt;z-index:-251658236;mso-wrap-edited:f;mso-position-horizontal:center;mso-position-horizontal-relative:margin;mso-position-vertical:center;mso-position-vertical-relative:margin" wrapcoords="-27 0 -27 21561 21600 21561 21600 0 -27 0">
          <v:imagedata r:id="rId1" o:title="watermark_mytilineos-no_adress-03"/>
          <w10:wrap anchorx="margin" anchory="margin"/>
        </v:shape>
      </w:pict>
    </w:r>
    <w:r>
      <w:rPr>
        <w:noProof/>
        <w:lang w:eastAsia="en-US"/>
      </w:rPr>
      <w:pict w14:anchorId="3B5343FA">
        <v:shape id="_x0000_s1045" type="#_x0000_t75" style="position:absolute;margin-left:0;margin-top:0;width:359.5pt;height:508.5pt;z-index:-251658237;mso-wrap-edited:f;mso-position-horizontal:center;mso-position-horizontal-relative:margin;mso-position-vertical:center;mso-position-vertical-relative:margin" wrapcoords="-45 0 -45 21536 21600 21536 21600 0 -45 0">
          <v:imagedata r:id="rId1" o:title="watermark_mytilineos-no_adress-03" gain="19661f" blacklevel="22938f"/>
          <w10:wrap anchorx="margin" anchory="margin"/>
        </v:shape>
      </w:pict>
    </w:r>
    <w:r>
      <w:rPr>
        <w:noProof/>
        <w:lang w:eastAsia="en-US"/>
      </w:rPr>
      <w:pict w14:anchorId="04639D40">
        <v:shape id="WordPictureWatermark2" o:spid="_x0000_s1038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2" o:title="watermark_mytilineos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9CDE" w14:textId="77777777" w:rsidR="0062063C" w:rsidRDefault="00000000" w:rsidP="00E32051">
    <w:pPr>
      <w:pStyle w:val="Header"/>
      <w:ind w:left="-1584"/>
    </w:pPr>
    <w:r>
      <w:rPr>
        <w:noProof/>
        <w:lang w:eastAsia="en-US"/>
      </w:rPr>
      <w:pict w14:anchorId="7C944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7" type="#_x0000_t75" style="position:absolute;left:0;text-align:left;margin-left:-84.35pt;margin-top:-195.9pt;width:604.45pt;height:855pt;z-index:-251658240;mso-wrap-edited:f;mso-position-horizontal-relative:margin;mso-position-vertical-relative:margin" wrapcoords="-27 0 -27 21561 21600 21561 21600 0 -27 0">
          <v:imagedata r:id="rId1" o:title="watermark_mytilineos-no_adress-03"/>
          <w10:wrap anchorx="margin" anchory="margin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A7B3" w14:textId="77777777" w:rsidR="0062063C" w:rsidRDefault="0062063C">
    <w:pPr>
      <w:pStyle w:val="Header"/>
      <w:jc w:val="right"/>
    </w:pPr>
  </w:p>
  <w:p w14:paraId="12947A56" w14:textId="34F7D944" w:rsidR="0062063C" w:rsidRDefault="00D95225" w:rsidP="0092036D">
    <w:pPr>
      <w:pStyle w:val="Header"/>
      <w:ind w:left="-1560"/>
    </w:pPr>
    <w:r>
      <w:rPr>
        <w:noProof/>
      </w:rPr>
      <w:drawing>
        <wp:anchor distT="0" distB="0" distL="114300" distR="114300" simplePos="0" relativeHeight="251660293" behindDoc="1" locked="0" layoutInCell="1" allowOverlap="1" wp14:anchorId="2356D547" wp14:editId="0744AAB8">
          <wp:simplePos x="0" y="0"/>
          <wp:positionH relativeFrom="column">
            <wp:posOffset>-770255</wp:posOffset>
          </wp:positionH>
          <wp:positionV relativeFrom="paragraph">
            <wp:posOffset>159385</wp:posOffset>
          </wp:positionV>
          <wp:extent cx="3270250" cy="893445"/>
          <wp:effectExtent l="0" t="0" r="6350" b="1905"/>
          <wp:wrapThrough wrapText="bothSides">
            <wp:wrapPolygon edited="0">
              <wp:start x="881" y="0"/>
              <wp:lineTo x="377" y="7369"/>
              <wp:lineTo x="0" y="14738"/>
              <wp:lineTo x="0" y="21186"/>
              <wp:lineTo x="15728" y="21186"/>
              <wp:lineTo x="21516" y="17041"/>
              <wp:lineTo x="21516" y="10593"/>
              <wp:lineTo x="6795" y="7369"/>
              <wp:lineTo x="6417" y="0"/>
              <wp:lineTo x="881" y="0"/>
            </wp:wrapPolygon>
          </wp:wrapThrough>
          <wp:docPr id="1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FE"/>
    <w:multiLevelType w:val="multilevel"/>
    <w:tmpl w:val="94C4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90E74"/>
    <w:multiLevelType w:val="hybridMultilevel"/>
    <w:tmpl w:val="413E674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F63A5"/>
    <w:multiLevelType w:val="hybridMultilevel"/>
    <w:tmpl w:val="11DA5E54"/>
    <w:numStyleLink w:val="ImportedStyle1"/>
  </w:abstractNum>
  <w:abstractNum w:abstractNumId="3" w15:restartNumberingAfterBreak="0">
    <w:nsid w:val="04FD0345"/>
    <w:multiLevelType w:val="hybridMultilevel"/>
    <w:tmpl w:val="7E4A843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6CF51DD"/>
    <w:multiLevelType w:val="hybridMultilevel"/>
    <w:tmpl w:val="BB845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10BA3"/>
    <w:multiLevelType w:val="hybridMultilevel"/>
    <w:tmpl w:val="DD826154"/>
    <w:numStyleLink w:val="ImportedStyle3"/>
  </w:abstractNum>
  <w:abstractNum w:abstractNumId="6" w15:restartNumberingAfterBreak="0">
    <w:nsid w:val="0775340D"/>
    <w:multiLevelType w:val="hybridMultilevel"/>
    <w:tmpl w:val="A4D29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1103DD"/>
    <w:multiLevelType w:val="hybridMultilevel"/>
    <w:tmpl w:val="CB48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51D58"/>
    <w:multiLevelType w:val="hybridMultilevel"/>
    <w:tmpl w:val="DA103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C6986"/>
    <w:multiLevelType w:val="hybridMultilevel"/>
    <w:tmpl w:val="F80A51B2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1517EF0"/>
    <w:multiLevelType w:val="multilevel"/>
    <w:tmpl w:val="15220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color w:val="00206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1611A2"/>
    <w:multiLevelType w:val="hybridMultilevel"/>
    <w:tmpl w:val="6DDAC68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5E6968"/>
    <w:multiLevelType w:val="hybridMultilevel"/>
    <w:tmpl w:val="11DA5E54"/>
    <w:styleLink w:val="ImportedStyle1"/>
    <w:lvl w:ilvl="0" w:tplc="42B0BD58">
      <w:start w:val="1"/>
      <w:numFmt w:val="bullet"/>
      <w:lvlText w:val="o"/>
      <w:lvlJc w:val="left"/>
      <w:pPr>
        <w:ind w:left="113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21F2A">
      <w:start w:val="1"/>
      <w:numFmt w:val="bullet"/>
      <w:lvlText w:val="o"/>
      <w:lvlJc w:val="left"/>
      <w:pPr>
        <w:ind w:left="185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67C0C">
      <w:start w:val="1"/>
      <w:numFmt w:val="bullet"/>
      <w:lvlText w:val="▪"/>
      <w:lvlJc w:val="left"/>
      <w:pPr>
        <w:ind w:left="257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8069C2">
      <w:start w:val="1"/>
      <w:numFmt w:val="bullet"/>
      <w:lvlText w:val="•"/>
      <w:lvlJc w:val="left"/>
      <w:pPr>
        <w:ind w:left="329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C5398">
      <w:start w:val="1"/>
      <w:numFmt w:val="bullet"/>
      <w:lvlText w:val="o"/>
      <w:lvlJc w:val="left"/>
      <w:pPr>
        <w:ind w:left="401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A5674">
      <w:start w:val="1"/>
      <w:numFmt w:val="bullet"/>
      <w:lvlText w:val="▪"/>
      <w:lvlJc w:val="left"/>
      <w:pPr>
        <w:ind w:left="473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677C6">
      <w:start w:val="1"/>
      <w:numFmt w:val="bullet"/>
      <w:lvlText w:val="•"/>
      <w:lvlJc w:val="left"/>
      <w:pPr>
        <w:ind w:left="545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00FBBA">
      <w:start w:val="1"/>
      <w:numFmt w:val="bullet"/>
      <w:lvlText w:val="o"/>
      <w:lvlJc w:val="left"/>
      <w:pPr>
        <w:ind w:left="617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2C186">
      <w:start w:val="1"/>
      <w:numFmt w:val="bullet"/>
      <w:lvlText w:val="▪"/>
      <w:lvlJc w:val="left"/>
      <w:pPr>
        <w:ind w:left="689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98E2556"/>
    <w:multiLevelType w:val="hybridMultilevel"/>
    <w:tmpl w:val="349E01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D47B14"/>
    <w:multiLevelType w:val="hybridMultilevel"/>
    <w:tmpl w:val="E61A2A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25413"/>
    <w:multiLevelType w:val="hybridMultilevel"/>
    <w:tmpl w:val="5B1223C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7873A0"/>
    <w:multiLevelType w:val="hybridMultilevel"/>
    <w:tmpl w:val="D74C1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E485F"/>
    <w:multiLevelType w:val="hybridMultilevel"/>
    <w:tmpl w:val="75247E82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384CAF"/>
    <w:multiLevelType w:val="hybridMultilevel"/>
    <w:tmpl w:val="20FCBF30"/>
    <w:lvl w:ilvl="0" w:tplc="0408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1DB7F5E"/>
    <w:multiLevelType w:val="hybridMultilevel"/>
    <w:tmpl w:val="2CAE85F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2DAD71DF"/>
    <w:multiLevelType w:val="hybridMultilevel"/>
    <w:tmpl w:val="AF2010C6"/>
    <w:lvl w:ilvl="0" w:tplc="6936B8BC">
      <w:numFmt w:val="bullet"/>
      <w:lvlText w:val=""/>
      <w:lvlJc w:val="left"/>
      <w:pPr>
        <w:ind w:left="229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3521625C"/>
    <w:multiLevelType w:val="hybridMultilevel"/>
    <w:tmpl w:val="39E2F988"/>
    <w:lvl w:ilvl="0" w:tplc="A5DA2E0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14B6"/>
    <w:multiLevelType w:val="hybridMultilevel"/>
    <w:tmpl w:val="6888B3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A3F35E7"/>
    <w:multiLevelType w:val="hybridMultilevel"/>
    <w:tmpl w:val="8AE01906"/>
    <w:lvl w:ilvl="0" w:tplc="D0BA08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0E022F8"/>
    <w:multiLevelType w:val="hybridMultilevel"/>
    <w:tmpl w:val="AB68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C39FD"/>
    <w:multiLevelType w:val="hybridMultilevel"/>
    <w:tmpl w:val="A5CE7B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0794E"/>
    <w:multiLevelType w:val="hybridMultilevel"/>
    <w:tmpl w:val="FBC0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60D2"/>
    <w:multiLevelType w:val="hybridMultilevel"/>
    <w:tmpl w:val="28103AA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73765"/>
    <w:multiLevelType w:val="hybridMultilevel"/>
    <w:tmpl w:val="DBEE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46DF8"/>
    <w:multiLevelType w:val="multilevel"/>
    <w:tmpl w:val="1088B8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0" w15:restartNumberingAfterBreak="0">
    <w:nsid w:val="514349A8"/>
    <w:multiLevelType w:val="multilevel"/>
    <w:tmpl w:val="F15AB46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91671C5"/>
    <w:multiLevelType w:val="hybridMultilevel"/>
    <w:tmpl w:val="DD826154"/>
    <w:styleLink w:val="ImportedStyle3"/>
    <w:lvl w:ilvl="0" w:tplc="5274AB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F069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0BB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CF9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CC25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C7F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632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6B2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CA2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BFF1B66"/>
    <w:multiLevelType w:val="hybridMultilevel"/>
    <w:tmpl w:val="C1BA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04FD3"/>
    <w:multiLevelType w:val="hybridMultilevel"/>
    <w:tmpl w:val="428C6B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DA2AAB"/>
    <w:multiLevelType w:val="hybridMultilevel"/>
    <w:tmpl w:val="5C907C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53B66CF"/>
    <w:multiLevelType w:val="hybridMultilevel"/>
    <w:tmpl w:val="5218D28E"/>
    <w:lvl w:ilvl="0" w:tplc="851262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56D5D4A"/>
    <w:multiLevelType w:val="hybridMultilevel"/>
    <w:tmpl w:val="15EC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366C"/>
    <w:multiLevelType w:val="hybridMultilevel"/>
    <w:tmpl w:val="1768757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EA619C1"/>
    <w:multiLevelType w:val="hybridMultilevel"/>
    <w:tmpl w:val="D70A119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F6B29BCA">
      <w:numFmt w:val="bullet"/>
      <w:lvlText w:val="•"/>
      <w:lvlJc w:val="left"/>
      <w:pPr>
        <w:ind w:left="1866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AB3B80"/>
    <w:multiLevelType w:val="hybridMultilevel"/>
    <w:tmpl w:val="A00ECDBC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02471A7"/>
    <w:multiLevelType w:val="hybridMultilevel"/>
    <w:tmpl w:val="B552BD4E"/>
    <w:lvl w:ilvl="0" w:tplc="0408000D">
      <w:start w:val="1"/>
      <w:numFmt w:val="bullet"/>
      <w:lvlText w:val=""/>
      <w:lvlJc w:val="left"/>
      <w:pPr>
        <w:ind w:left="1134" w:hanging="28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5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57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329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01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73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45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17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894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C7C73A1"/>
    <w:multiLevelType w:val="hybridMultilevel"/>
    <w:tmpl w:val="65D870A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045C6B"/>
    <w:multiLevelType w:val="hybridMultilevel"/>
    <w:tmpl w:val="5E4C2590"/>
    <w:lvl w:ilvl="0" w:tplc="0408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DAA350A"/>
    <w:multiLevelType w:val="hybridMultilevel"/>
    <w:tmpl w:val="087C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75020"/>
    <w:multiLevelType w:val="hybridMultilevel"/>
    <w:tmpl w:val="4CF8543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52393212">
    <w:abstractNumId w:val="16"/>
  </w:num>
  <w:num w:numId="2" w16cid:durableId="895898228">
    <w:abstractNumId w:val="13"/>
  </w:num>
  <w:num w:numId="3" w16cid:durableId="1513646406">
    <w:abstractNumId w:val="41"/>
  </w:num>
  <w:num w:numId="4" w16cid:durableId="946425991">
    <w:abstractNumId w:val="27"/>
  </w:num>
  <w:num w:numId="5" w16cid:durableId="2069104576">
    <w:abstractNumId w:val="17"/>
  </w:num>
  <w:num w:numId="6" w16cid:durableId="213078900">
    <w:abstractNumId w:val="30"/>
  </w:num>
  <w:num w:numId="7" w16cid:durableId="1199002802">
    <w:abstractNumId w:val="29"/>
  </w:num>
  <w:num w:numId="8" w16cid:durableId="1724401406">
    <w:abstractNumId w:val="9"/>
  </w:num>
  <w:num w:numId="9" w16cid:durableId="1519008423">
    <w:abstractNumId w:val="10"/>
  </w:num>
  <w:num w:numId="10" w16cid:durableId="499345038">
    <w:abstractNumId w:val="23"/>
  </w:num>
  <w:num w:numId="11" w16cid:durableId="79764848">
    <w:abstractNumId w:val="0"/>
  </w:num>
  <w:num w:numId="12" w16cid:durableId="2115511159">
    <w:abstractNumId w:val="26"/>
  </w:num>
  <w:num w:numId="13" w16cid:durableId="439105681">
    <w:abstractNumId w:val="7"/>
  </w:num>
  <w:num w:numId="14" w16cid:durableId="211499591">
    <w:abstractNumId w:val="1"/>
  </w:num>
  <w:num w:numId="15" w16cid:durableId="1160392923">
    <w:abstractNumId w:val="25"/>
  </w:num>
  <w:num w:numId="16" w16cid:durableId="1872455211">
    <w:abstractNumId w:val="37"/>
  </w:num>
  <w:num w:numId="17" w16cid:durableId="2018385786">
    <w:abstractNumId w:val="19"/>
  </w:num>
  <w:num w:numId="18" w16cid:durableId="1346830405">
    <w:abstractNumId w:val="38"/>
  </w:num>
  <w:num w:numId="19" w16cid:durableId="1302463831">
    <w:abstractNumId w:val="11"/>
  </w:num>
  <w:num w:numId="20" w16cid:durableId="365182065">
    <w:abstractNumId w:val="36"/>
  </w:num>
  <w:num w:numId="21" w16cid:durableId="1737507795">
    <w:abstractNumId w:val="22"/>
  </w:num>
  <w:num w:numId="22" w16cid:durableId="11418129">
    <w:abstractNumId w:val="14"/>
  </w:num>
  <w:num w:numId="23" w16cid:durableId="1577671428">
    <w:abstractNumId w:val="18"/>
  </w:num>
  <w:num w:numId="24" w16cid:durableId="1081489062">
    <w:abstractNumId w:val="39"/>
  </w:num>
  <w:num w:numId="25" w16cid:durableId="366570404">
    <w:abstractNumId w:val="42"/>
  </w:num>
  <w:num w:numId="26" w16cid:durableId="1719276039">
    <w:abstractNumId w:val="43"/>
  </w:num>
  <w:num w:numId="27" w16cid:durableId="1386178120">
    <w:abstractNumId w:val="8"/>
  </w:num>
  <w:num w:numId="28" w16cid:durableId="490949467">
    <w:abstractNumId w:val="21"/>
  </w:num>
  <w:num w:numId="29" w16cid:durableId="1426145994">
    <w:abstractNumId w:val="33"/>
  </w:num>
  <w:num w:numId="30" w16cid:durableId="1407417807">
    <w:abstractNumId w:val="34"/>
  </w:num>
  <w:num w:numId="31" w16cid:durableId="383069756">
    <w:abstractNumId w:val="20"/>
  </w:num>
  <w:num w:numId="32" w16cid:durableId="217783518">
    <w:abstractNumId w:val="6"/>
  </w:num>
  <w:num w:numId="33" w16cid:durableId="589774830">
    <w:abstractNumId w:val="35"/>
  </w:num>
  <w:num w:numId="34" w16cid:durableId="726075608">
    <w:abstractNumId w:val="28"/>
  </w:num>
  <w:num w:numId="35" w16cid:durableId="1760981685">
    <w:abstractNumId w:val="3"/>
  </w:num>
  <w:num w:numId="36" w16cid:durableId="1048916256">
    <w:abstractNumId w:val="12"/>
  </w:num>
  <w:num w:numId="37" w16cid:durableId="1011226178">
    <w:abstractNumId w:val="2"/>
  </w:num>
  <w:num w:numId="38" w16cid:durableId="753286409">
    <w:abstractNumId w:val="31"/>
  </w:num>
  <w:num w:numId="39" w16cid:durableId="1513034268">
    <w:abstractNumId w:val="5"/>
  </w:num>
  <w:num w:numId="40" w16cid:durableId="1623607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171235">
    <w:abstractNumId w:val="24"/>
  </w:num>
  <w:num w:numId="42" w16cid:durableId="770053318">
    <w:abstractNumId w:val="5"/>
  </w:num>
  <w:num w:numId="43" w16cid:durableId="1751004951">
    <w:abstractNumId w:val="4"/>
  </w:num>
  <w:num w:numId="44" w16cid:durableId="1457262040">
    <w:abstractNumId w:val="40"/>
  </w:num>
  <w:num w:numId="45" w16cid:durableId="14818314">
    <w:abstractNumId w:val="24"/>
  </w:num>
  <w:num w:numId="46" w16cid:durableId="284164320">
    <w:abstractNumId w:val="32"/>
  </w:num>
  <w:num w:numId="47" w16cid:durableId="1383018612">
    <w:abstractNumId w:val="15"/>
  </w:num>
  <w:num w:numId="48" w16cid:durableId="2309871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A"/>
    <w:rsid w:val="0000000A"/>
    <w:rsid w:val="000007E3"/>
    <w:rsid w:val="00000C40"/>
    <w:rsid w:val="00000C81"/>
    <w:rsid w:val="00000DA7"/>
    <w:rsid w:val="00001228"/>
    <w:rsid w:val="000014A9"/>
    <w:rsid w:val="000017F0"/>
    <w:rsid w:val="00001D5A"/>
    <w:rsid w:val="000025E9"/>
    <w:rsid w:val="0000282D"/>
    <w:rsid w:val="00002A9E"/>
    <w:rsid w:val="00002C79"/>
    <w:rsid w:val="00003461"/>
    <w:rsid w:val="000036FD"/>
    <w:rsid w:val="00003777"/>
    <w:rsid w:val="00003D7A"/>
    <w:rsid w:val="0000414B"/>
    <w:rsid w:val="00004249"/>
    <w:rsid w:val="000045FB"/>
    <w:rsid w:val="0000471F"/>
    <w:rsid w:val="0000495A"/>
    <w:rsid w:val="00004973"/>
    <w:rsid w:val="00004A4C"/>
    <w:rsid w:val="00004C63"/>
    <w:rsid w:val="00004CAE"/>
    <w:rsid w:val="000050CF"/>
    <w:rsid w:val="00005128"/>
    <w:rsid w:val="000051A8"/>
    <w:rsid w:val="00005644"/>
    <w:rsid w:val="0000588B"/>
    <w:rsid w:val="00005B72"/>
    <w:rsid w:val="00006922"/>
    <w:rsid w:val="00006A78"/>
    <w:rsid w:val="00006A86"/>
    <w:rsid w:val="00007209"/>
    <w:rsid w:val="0000760D"/>
    <w:rsid w:val="0000766B"/>
    <w:rsid w:val="0000784C"/>
    <w:rsid w:val="00011A1C"/>
    <w:rsid w:val="000120ED"/>
    <w:rsid w:val="000125CF"/>
    <w:rsid w:val="0001281A"/>
    <w:rsid w:val="0001288C"/>
    <w:rsid w:val="00012D00"/>
    <w:rsid w:val="00012FB5"/>
    <w:rsid w:val="0001349F"/>
    <w:rsid w:val="00013B8C"/>
    <w:rsid w:val="00013CF0"/>
    <w:rsid w:val="00013CF9"/>
    <w:rsid w:val="00013D2C"/>
    <w:rsid w:val="00013E7F"/>
    <w:rsid w:val="000144B1"/>
    <w:rsid w:val="00014D26"/>
    <w:rsid w:val="00014F3A"/>
    <w:rsid w:val="000153A9"/>
    <w:rsid w:val="000159F3"/>
    <w:rsid w:val="00015C58"/>
    <w:rsid w:val="000167E8"/>
    <w:rsid w:val="00017069"/>
    <w:rsid w:val="00017765"/>
    <w:rsid w:val="0002043A"/>
    <w:rsid w:val="00020B3C"/>
    <w:rsid w:val="00020D28"/>
    <w:rsid w:val="000214A2"/>
    <w:rsid w:val="00021596"/>
    <w:rsid w:val="00021B20"/>
    <w:rsid w:val="000221D9"/>
    <w:rsid w:val="0002222F"/>
    <w:rsid w:val="0002249E"/>
    <w:rsid w:val="00022510"/>
    <w:rsid w:val="00022F1E"/>
    <w:rsid w:val="00023316"/>
    <w:rsid w:val="00023D74"/>
    <w:rsid w:val="00023E81"/>
    <w:rsid w:val="00024232"/>
    <w:rsid w:val="000245AA"/>
    <w:rsid w:val="00025FA3"/>
    <w:rsid w:val="00025FCD"/>
    <w:rsid w:val="00026066"/>
    <w:rsid w:val="00026FDB"/>
    <w:rsid w:val="000275BC"/>
    <w:rsid w:val="0002788B"/>
    <w:rsid w:val="00027A72"/>
    <w:rsid w:val="00027EED"/>
    <w:rsid w:val="00030320"/>
    <w:rsid w:val="0003036F"/>
    <w:rsid w:val="000309E6"/>
    <w:rsid w:val="00030EAF"/>
    <w:rsid w:val="00031471"/>
    <w:rsid w:val="00031D7F"/>
    <w:rsid w:val="00032581"/>
    <w:rsid w:val="00032D37"/>
    <w:rsid w:val="000336BF"/>
    <w:rsid w:val="000336D5"/>
    <w:rsid w:val="00033C56"/>
    <w:rsid w:val="00033E1C"/>
    <w:rsid w:val="00033E84"/>
    <w:rsid w:val="000344EE"/>
    <w:rsid w:val="00034E9B"/>
    <w:rsid w:val="00035623"/>
    <w:rsid w:val="00035637"/>
    <w:rsid w:val="00035A74"/>
    <w:rsid w:val="00035CDA"/>
    <w:rsid w:val="0003603D"/>
    <w:rsid w:val="000362D0"/>
    <w:rsid w:val="00036860"/>
    <w:rsid w:val="00036AE9"/>
    <w:rsid w:val="00036B3C"/>
    <w:rsid w:val="0003707E"/>
    <w:rsid w:val="000370AD"/>
    <w:rsid w:val="00037156"/>
    <w:rsid w:val="000372B3"/>
    <w:rsid w:val="00037565"/>
    <w:rsid w:val="00037FD6"/>
    <w:rsid w:val="0004028C"/>
    <w:rsid w:val="00040AC3"/>
    <w:rsid w:val="000410E6"/>
    <w:rsid w:val="00041BC4"/>
    <w:rsid w:val="00041D0D"/>
    <w:rsid w:val="00041E4B"/>
    <w:rsid w:val="00041EC7"/>
    <w:rsid w:val="00041FEF"/>
    <w:rsid w:val="0004268D"/>
    <w:rsid w:val="000427DF"/>
    <w:rsid w:val="00042A90"/>
    <w:rsid w:val="000438F7"/>
    <w:rsid w:val="000439B4"/>
    <w:rsid w:val="00043BDD"/>
    <w:rsid w:val="00043BF0"/>
    <w:rsid w:val="000440D4"/>
    <w:rsid w:val="000449A7"/>
    <w:rsid w:val="000452DA"/>
    <w:rsid w:val="00045357"/>
    <w:rsid w:val="000454D9"/>
    <w:rsid w:val="00045C53"/>
    <w:rsid w:val="0004627D"/>
    <w:rsid w:val="00046728"/>
    <w:rsid w:val="00047377"/>
    <w:rsid w:val="000474C7"/>
    <w:rsid w:val="000475FB"/>
    <w:rsid w:val="00047632"/>
    <w:rsid w:val="00047658"/>
    <w:rsid w:val="000478BB"/>
    <w:rsid w:val="0005031A"/>
    <w:rsid w:val="000504DA"/>
    <w:rsid w:val="00050955"/>
    <w:rsid w:val="00050B2F"/>
    <w:rsid w:val="00050B95"/>
    <w:rsid w:val="00050BBD"/>
    <w:rsid w:val="00050D7C"/>
    <w:rsid w:val="00050DB8"/>
    <w:rsid w:val="00050E15"/>
    <w:rsid w:val="00051159"/>
    <w:rsid w:val="000517BF"/>
    <w:rsid w:val="000519D4"/>
    <w:rsid w:val="00051B1D"/>
    <w:rsid w:val="000526D4"/>
    <w:rsid w:val="00052850"/>
    <w:rsid w:val="00052CA1"/>
    <w:rsid w:val="0005341D"/>
    <w:rsid w:val="0005359A"/>
    <w:rsid w:val="0005398E"/>
    <w:rsid w:val="00053A5A"/>
    <w:rsid w:val="0005400F"/>
    <w:rsid w:val="00054656"/>
    <w:rsid w:val="000546CD"/>
    <w:rsid w:val="000547BC"/>
    <w:rsid w:val="000547F7"/>
    <w:rsid w:val="00054A25"/>
    <w:rsid w:val="00054E18"/>
    <w:rsid w:val="00055491"/>
    <w:rsid w:val="000555BD"/>
    <w:rsid w:val="00055612"/>
    <w:rsid w:val="00055766"/>
    <w:rsid w:val="00055D16"/>
    <w:rsid w:val="00055D9C"/>
    <w:rsid w:val="00055E65"/>
    <w:rsid w:val="000560AB"/>
    <w:rsid w:val="000564B7"/>
    <w:rsid w:val="000565B0"/>
    <w:rsid w:val="0005693A"/>
    <w:rsid w:val="00056A66"/>
    <w:rsid w:val="000574D0"/>
    <w:rsid w:val="00057767"/>
    <w:rsid w:val="000601C8"/>
    <w:rsid w:val="00060704"/>
    <w:rsid w:val="000610D8"/>
    <w:rsid w:val="00061678"/>
    <w:rsid w:val="00061B63"/>
    <w:rsid w:val="00061BA2"/>
    <w:rsid w:val="00061D98"/>
    <w:rsid w:val="000627BB"/>
    <w:rsid w:val="000628FD"/>
    <w:rsid w:val="00062B04"/>
    <w:rsid w:val="00062BAC"/>
    <w:rsid w:val="000631EA"/>
    <w:rsid w:val="0006323E"/>
    <w:rsid w:val="0006361B"/>
    <w:rsid w:val="000641E9"/>
    <w:rsid w:val="00064224"/>
    <w:rsid w:val="000649D0"/>
    <w:rsid w:val="000652B0"/>
    <w:rsid w:val="000652B7"/>
    <w:rsid w:val="000657D3"/>
    <w:rsid w:val="00066347"/>
    <w:rsid w:val="00066560"/>
    <w:rsid w:val="00066C4F"/>
    <w:rsid w:val="0006703F"/>
    <w:rsid w:val="000673AE"/>
    <w:rsid w:val="000673FB"/>
    <w:rsid w:val="00067407"/>
    <w:rsid w:val="00067CBD"/>
    <w:rsid w:val="00067F1F"/>
    <w:rsid w:val="00067FAD"/>
    <w:rsid w:val="00070AD8"/>
    <w:rsid w:val="0007136C"/>
    <w:rsid w:val="00071447"/>
    <w:rsid w:val="0007174F"/>
    <w:rsid w:val="00071951"/>
    <w:rsid w:val="00071C3A"/>
    <w:rsid w:val="00071CDB"/>
    <w:rsid w:val="00071D7D"/>
    <w:rsid w:val="000725CF"/>
    <w:rsid w:val="00072E16"/>
    <w:rsid w:val="00072E77"/>
    <w:rsid w:val="00073CEF"/>
    <w:rsid w:val="00073E47"/>
    <w:rsid w:val="00073FA3"/>
    <w:rsid w:val="0007471B"/>
    <w:rsid w:val="000748C9"/>
    <w:rsid w:val="0007515D"/>
    <w:rsid w:val="00075C7A"/>
    <w:rsid w:val="0007624D"/>
    <w:rsid w:val="00076299"/>
    <w:rsid w:val="00076F27"/>
    <w:rsid w:val="000770E2"/>
    <w:rsid w:val="000774DF"/>
    <w:rsid w:val="000804A7"/>
    <w:rsid w:val="000807EA"/>
    <w:rsid w:val="00080B41"/>
    <w:rsid w:val="00080E4A"/>
    <w:rsid w:val="00081FC2"/>
    <w:rsid w:val="00082278"/>
    <w:rsid w:val="0008227A"/>
    <w:rsid w:val="000824B9"/>
    <w:rsid w:val="00082918"/>
    <w:rsid w:val="00082AA3"/>
    <w:rsid w:val="00083658"/>
    <w:rsid w:val="00083680"/>
    <w:rsid w:val="000842E1"/>
    <w:rsid w:val="000843E3"/>
    <w:rsid w:val="00084653"/>
    <w:rsid w:val="000846FD"/>
    <w:rsid w:val="00084767"/>
    <w:rsid w:val="00084F5D"/>
    <w:rsid w:val="00085011"/>
    <w:rsid w:val="000858D2"/>
    <w:rsid w:val="00085CAE"/>
    <w:rsid w:val="00085D63"/>
    <w:rsid w:val="00085DC5"/>
    <w:rsid w:val="00085F2A"/>
    <w:rsid w:val="00085F8B"/>
    <w:rsid w:val="00086304"/>
    <w:rsid w:val="00086BB2"/>
    <w:rsid w:val="00086D1B"/>
    <w:rsid w:val="00090255"/>
    <w:rsid w:val="000905CE"/>
    <w:rsid w:val="00090724"/>
    <w:rsid w:val="00090734"/>
    <w:rsid w:val="0009085B"/>
    <w:rsid w:val="000909C7"/>
    <w:rsid w:val="00090A6A"/>
    <w:rsid w:val="00090B68"/>
    <w:rsid w:val="00090DF6"/>
    <w:rsid w:val="0009147F"/>
    <w:rsid w:val="00091547"/>
    <w:rsid w:val="00091980"/>
    <w:rsid w:val="00091BBB"/>
    <w:rsid w:val="0009212A"/>
    <w:rsid w:val="00092387"/>
    <w:rsid w:val="0009251E"/>
    <w:rsid w:val="00093428"/>
    <w:rsid w:val="00093A7A"/>
    <w:rsid w:val="00093C1E"/>
    <w:rsid w:val="00094D5D"/>
    <w:rsid w:val="00095214"/>
    <w:rsid w:val="00095527"/>
    <w:rsid w:val="000962C5"/>
    <w:rsid w:val="00096EBC"/>
    <w:rsid w:val="00096EE6"/>
    <w:rsid w:val="000973C3"/>
    <w:rsid w:val="0009755A"/>
    <w:rsid w:val="000976A3"/>
    <w:rsid w:val="00097B83"/>
    <w:rsid w:val="000A05CD"/>
    <w:rsid w:val="000A06CE"/>
    <w:rsid w:val="000A087F"/>
    <w:rsid w:val="000A0962"/>
    <w:rsid w:val="000A0A16"/>
    <w:rsid w:val="000A11E8"/>
    <w:rsid w:val="000A136E"/>
    <w:rsid w:val="000A1470"/>
    <w:rsid w:val="000A181E"/>
    <w:rsid w:val="000A1D69"/>
    <w:rsid w:val="000A2979"/>
    <w:rsid w:val="000A3A50"/>
    <w:rsid w:val="000A3F01"/>
    <w:rsid w:val="000A4470"/>
    <w:rsid w:val="000A44AA"/>
    <w:rsid w:val="000A4966"/>
    <w:rsid w:val="000A4B90"/>
    <w:rsid w:val="000A4BEF"/>
    <w:rsid w:val="000A4D17"/>
    <w:rsid w:val="000A53F8"/>
    <w:rsid w:val="000A54CA"/>
    <w:rsid w:val="000A5552"/>
    <w:rsid w:val="000A5687"/>
    <w:rsid w:val="000A5CC5"/>
    <w:rsid w:val="000A60C2"/>
    <w:rsid w:val="000A69D0"/>
    <w:rsid w:val="000A7223"/>
    <w:rsid w:val="000A7E7A"/>
    <w:rsid w:val="000B098A"/>
    <w:rsid w:val="000B0D4D"/>
    <w:rsid w:val="000B1007"/>
    <w:rsid w:val="000B112A"/>
    <w:rsid w:val="000B1254"/>
    <w:rsid w:val="000B1273"/>
    <w:rsid w:val="000B138F"/>
    <w:rsid w:val="000B176D"/>
    <w:rsid w:val="000B18FD"/>
    <w:rsid w:val="000B26FD"/>
    <w:rsid w:val="000B2765"/>
    <w:rsid w:val="000B2BEF"/>
    <w:rsid w:val="000B3103"/>
    <w:rsid w:val="000B3868"/>
    <w:rsid w:val="000B3BB0"/>
    <w:rsid w:val="000B4236"/>
    <w:rsid w:val="000B431F"/>
    <w:rsid w:val="000B4509"/>
    <w:rsid w:val="000B469D"/>
    <w:rsid w:val="000B495F"/>
    <w:rsid w:val="000B4C02"/>
    <w:rsid w:val="000B4C62"/>
    <w:rsid w:val="000B535D"/>
    <w:rsid w:val="000B55DF"/>
    <w:rsid w:val="000B5696"/>
    <w:rsid w:val="000B573A"/>
    <w:rsid w:val="000B64ED"/>
    <w:rsid w:val="000B66A3"/>
    <w:rsid w:val="000B67B2"/>
    <w:rsid w:val="000B6E64"/>
    <w:rsid w:val="000B6F2E"/>
    <w:rsid w:val="000B75AD"/>
    <w:rsid w:val="000B769B"/>
    <w:rsid w:val="000B7704"/>
    <w:rsid w:val="000B7F54"/>
    <w:rsid w:val="000B7F63"/>
    <w:rsid w:val="000C02BC"/>
    <w:rsid w:val="000C02CD"/>
    <w:rsid w:val="000C16B6"/>
    <w:rsid w:val="000C20C9"/>
    <w:rsid w:val="000C2455"/>
    <w:rsid w:val="000C27FB"/>
    <w:rsid w:val="000C2A29"/>
    <w:rsid w:val="000C2F5F"/>
    <w:rsid w:val="000C334A"/>
    <w:rsid w:val="000C33DB"/>
    <w:rsid w:val="000C3E70"/>
    <w:rsid w:val="000C3E90"/>
    <w:rsid w:val="000C419E"/>
    <w:rsid w:val="000C4395"/>
    <w:rsid w:val="000C464C"/>
    <w:rsid w:val="000C4AFF"/>
    <w:rsid w:val="000C5341"/>
    <w:rsid w:val="000C57CA"/>
    <w:rsid w:val="000C5A03"/>
    <w:rsid w:val="000C5C3A"/>
    <w:rsid w:val="000C5E9F"/>
    <w:rsid w:val="000C5FB7"/>
    <w:rsid w:val="000C60B5"/>
    <w:rsid w:val="000C6388"/>
    <w:rsid w:val="000C6941"/>
    <w:rsid w:val="000C697F"/>
    <w:rsid w:val="000C6C9D"/>
    <w:rsid w:val="000C706D"/>
    <w:rsid w:val="000C7598"/>
    <w:rsid w:val="000C75CA"/>
    <w:rsid w:val="000C763C"/>
    <w:rsid w:val="000C7CD6"/>
    <w:rsid w:val="000C7CF7"/>
    <w:rsid w:val="000D021C"/>
    <w:rsid w:val="000D0551"/>
    <w:rsid w:val="000D0566"/>
    <w:rsid w:val="000D06BC"/>
    <w:rsid w:val="000D06C5"/>
    <w:rsid w:val="000D070F"/>
    <w:rsid w:val="000D1122"/>
    <w:rsid w:val="000D15AE"/>
    <w:rsid w:val="000D237F"/>
    <w:rsid w:val="000D297A"/>
    <w:rsid w:val="000D2A98"/>
    <w:rsid w:val="000D2A9E"/>
    <w:rsid w:val="000D30ED"/>
    <w:rsid w:val="000D36FB"/>
    <w:rsid w:val="000D3975"/>
    <w:rsid w:val="000D398D"/>
    <w:rsid w:val="000D3E46"/>
    <w:rsid w:val="000D40C5"/>
    <w:rsid w:val="000D41B6"/>
    <w:rsid w:val="000D4552"/>
    <w:rsid w:val="000D46D2"/>
    <w:rsid w:val="000D4B29"/>
    <w:rsid w:val="000D4B2C"/>
    <w:rsid w:val="000D4DF5"/>
    <w:rsid w:val="000D4E6F"/>
    <w:rsid w:val="000D5530"/>
    <w:rsid w:val="000D5966"/>
    <w:rsid w:val="000D5A0A"/>
    <w:rsid w:val="000D6088"/>
    <w:rsid w:val="000D6189"/>
    <w:rsid w:val="000D61D0"/>
    <w:rsid w:val="000D6305"/>
    <w:rsid w:val="000D71F4"/>
    <w:rsid w:val="000E0124"/>
    <w:rsid w:val="000E04B3"/>
    <w:rsid w:val="000E064A"/>
    <w:rsid w:val="000E09DC"/>
    <w:rsid w:val="000E0A08"/>
    <w:rsid w:val="000E0AE8"/>
    <w:rsid w:val="000E0C04"/>
    <w:rsid w:val="000E15BB"/>
    <w:rsid w:val="000E1742"/>
    <w:rsid w:val="000E19FE"/>
    <w:rsid w:val="000E1C09"/>
    <w:rsid w:val="000E23F7"/>
    <w:rsid w:val="000E242B"/>
    <w:rsid w:val="000E2766"/>
    <w:rsid w:val="000E2BF3"/>
    <w:rsid w:val="000E30BE"/>
    <w:rsid w:val="000E46C0"/>
    <w:rsid w:val="000E4DAC"/>
    <w:rsid w:val="000E4DD8"/>
    <w:rsid w:val="000E4F16"/>
    <w:rsid w:val="000E541D"/>
    <w:rsid w:val="000E559C"/>
    <w:rsid w:val="000E55E1"/>
    <w:rsid w:val="000E5D1C"/>
    <w:rsid w:val="000E670B"/>
    <w:rsid w:val="000E6B52"/>
    <w:rsid w:val="000E6EB0"/>
    <w:rsid w:val="000F07C8"/>
    <w:rsid w:val="000F0968"/>
    <w:rsid w:val="000F107C"/>
    <w:rsid w:val="000F12CB"/>
    <w:rsid w:val="000F14C5"/>
    <w:rsid w:val="000F1982"/>
    <w:rsid w:val="000F1E72"/>
    <w:rsid w:val="000F22E2"/>
    <w:rsid w:val="000F2609"/>
    <w:rsid w:val="000F2639"/>
    <w:rsid w:val="000F27B8"/>
    <w:rsid w:val="000F37B8"/>
    <w:rsid w:val="000F38E7"/>
    <w:rsid w:val="000F3A93"/>
    <w:rsid w:val="000F3E44"/>
    <w:rsid w:val="000F4A09"/>
    <w:rsid w:val="000F51EF"/>
    <w:rsid w:val="000F5374"/>
    <w:rsid w:val="000F546F"/>
    <w:rsid w:val="000F56F3"/>
    <w:rsid w:val="000F57AA"/>
    <w:rsid w:val="000F57B5"/>
    <w:rsid w:val="000F5F68"/>
    <w:rsid w:val="000F6264"/>
    <w:rsid w:val="000F63C8"/>
    <w:rsid w:val="000F661B"/>
    <w:rsid w:val="000F683E"/>
    <w:rsid w:val="000F6987"/>
    <w:rsid w:val="000F6994"/>
    <w:rsid w:val="000F6B2E"/>
    <w:rsid w:val="000F6C1A"/>
    <w:rsid w:val="000F6C35"/>
    <w:rsid w:val="000F745A"/>
    <w:rsid w:val="001002E1"/>
    <w:rsid w:val="00100383"/>
    <w:rsid w:val="00100951"/>
    <w:rsid w:val="00101172"/>
    <w:rsid w:val="001011CA"/>
    <w:rsid w:val="001015A2"/>
    <w:rsid w:val="00101DB8"/>
    <w:rsid w:val="00101F5B"/>
    <w:rsid w:val="001021CF"/>
    <w:rsid w:val="001024F1"/>
    <w:rsid w:val="00102DAB"/>
    <w:rsid w:val="00102E16"/>
    <w:rsid w:val="0010322E"/>
    <w:rsid w:val="0010332A"/>
    <w:rsid w:val="001033DA"/>
    <w:rsid w:val="0010358D"/>
    <w:rsid w:val="001037CE"/>
    <w:rsid w:val="00103923"/>
    <w:rsid w:val="00103A9E"/>
    <w:rsid w:val="00103FAA"/>
    <w:rsid w:val="001046AB"/>
    <w:rsid w:val="001048EB"/>
    <w:rsid w:val="001049F4"/>
    <w:rsid w:val="00105348"/>
    <w:rsid w:val="00105C35"/>
    <w:rsid w:val="00105CCB"/>
    <w:rsid w:val="001066BA"/>
    <w:rsid w:val="00107527"/>
    <w:rsid w:val="001075ED"/>
    <w:rsid w:val="00110020"/>
    <w:rsid w:val="00110298"/>
    <w:rsid w:val="00110459"/>
    <w:rsid w:val="00110653"/>
    <w:rsid w:val="00110B42"/>
    <w:rsid w:val="00110DC2"/>
    <w:rsid w:val="001110ED"/>
    <w:rsid w:val="001111B2"/>
    <w:rsid w:val="00111221"/>
    <w:rsid w:val="0011125D"/>
    <w:rsid w:val="00111413"/>
    <w:rsid w:val="00111E93"/>
    <w:rsid w:val="00112031"/>
    <w:rsid w:val="00112691"/>
    <w:rsid w:val="00112A27"/>
    <w:rsid w:val="00112D24"/>
    <w:rsid w:val="0011334A"/>
    <w:rsid w:val="001135F7"/>
    <w:rsid w:val="00113840"/>
    <w:rsid w:val="001140CA"/>
    <w:rsid w:val="0011473E"/>
    <w:rsid w:val="00114A31"/>
    <w:rsid w:val="00115307"/>
    <w:rsid w:val="001153E5"/>
    <w:rsid w:val="00115F9B"/>
    <w:rsid w:val="00116CD0"/>
    <w:rsid w:val="00117509"/>
    <w:rsid w:val="00117515"/>
    <w:rsid w:val="001175BB"/>
    <w:rsid w:val="00117861"/>
    <w:rsid w:val="00117991"/>
    <w:rsid w:val="00117A06"/>
    <w:rsid w:val="00117D66"/>
    <w:rsid w:val="00117F86"/>
    <w:rsid w:val="00120047"/>
    <w:rsid w:val="001200E2"/>
    <w:rsid w:val="0012053C"/>
    <w:rsid w:val="00120673"/>
    <w:rsid w:val="001207AD"/>
    <w:rsid w:val="00120BA7"/>
    <w:rsid w:val="001214F5"/>
    <w:rsid w:val="00121BCA"/>
    <w:rsid w:val="00122806"/>
    <w:rsid w:val="00123248"/>
    <w:rsid w:val="0012328B"/>
    <w:rsid w:val="0012340D"/>
    <w:rsid w:val="0012356F"/>
    <w:rsid w:val="00123C50"/>
    <w:rsid w:val="00123CB9"/>
    <w:rsid w:val="00123D2E"/>
    <w:rsid w:val="00123E79"/>
    <w:rsid w:val="00123FB6"/>
    <w:rsid w:val="00124220"/>
    <w:rsid w:val="001242E5"/>
    <w:rsid w:val="00124689"/>
    <w:rsid w:val="00124B63"/>
    <w:rsid w:val="00125496"/>
    <w:rsid w:val="00125789"/>
    <w:rsid w:val="00125D49"/>
    <w:rsid w:val="00125E7A"/>
    <w:rsid w:val="00125FBC"/>
    <w:rsid w:val="00126108"/>
    <w:rsid w:val="001261C0"/>
    <w:rsid w:val="00126523"/>
    <w:rsid w:val="001268FB"/>
    <w:rsid w:val="00126AC9"/>
    <w:rsid w:val="00126E96"/>
    <w:rsid w:val="00126F49"/>
    <w:rsid w:val="001276F9"/>
    <w:rsid w:val="001277B0"/>
    <w:rsid w:val="00127B7B"/>
    <w:rsid w:val="00127C0C"/>
    <w:rsid w:val="00130324"/>
    <w:rsid w:val="001305F8"/>
    <w:rsid w:val="0013079B"/>
    <w:rsid w:val="00130AD2"/>
    <w:rsid w:val="00130CE7"/>
    <w:rsid w:val="00131302"/>
    <w:rsid w:val="00132422"/>
    <w:rsid w:val="0013310D"/>
    <w:rsid w:val="0013325F"/>
    <w:rsid w:val="001337FA"/>
    <w:rsid w:val="00133976"/>
    <w:rsid w:val="001341E9"/>
    <w:rsid w:val="001345F0"/>
    <w:rsid w:val="00134E80"/>
    <w:rsid w:val="00136258"/>
    <w:rsid w:val="00136782"/>
    <w:rsid w:val="00136DF6"/>
    <w:rsid w:val="00137F1F"/>
    <w:rsid w:val="00140040"/>
    <w:rsid w:val="00140281"/>
    <w:rsid w:val="0014082F"/>
    <w:rsid w:val="0014104F"/>
    <w:rsid w:val="001411A3"/>
    <w:rsid w:val="00141245"/>
    <w:rsid w:val="00141B68"/>
    <w:rsid w:val="00141F21"/>
    <w:rsid w:val="0014207F"/>
    <w:rsid w:val="0014252D"/>
    <w:rsid w:val="00142FB8"/>
    <w:rsid w:val="001430A0"/>
    <w:rsid w:val="001433D1"/>
    <w:rsid w:val="00143C91"/>
    <w:rsid w:val="0014425F"/>
    <w:rsid w:val="00144545"/>
    <w:rsid w:val="0014491C"/>
    <w:rsid w:val="00144C5F"/>
    <w:rsid w:val="00144DDF"/>
    <w:rsid w:val="00146646"/>
    <w:rsid w:val="001468D6"/>
    <w:rsid w:val="00146BC6"/>
    <w:rsid w:val="001474EE"/>
    <w:rsid w:val="00147F3A"/>
    <w:rsid w:val="0015008C"/>
    <w:rsid w:val="00150543"/>
    <w:rsid w:val="001509C6"/>
    <w:rsid w:val="001514C7"/>
    <w:rsid w:val="00151CA4"/>
    <w:rsid w:val="00151FB7"/>
    <w:rsid w:val="0015273C"/>
    <w:rsid w:val="00152BA5"/>
    <w:rsid w:val="00152CD5"/>
    <w:rsid w:val="001536D1"/>
    <w:rsid w:val="001539FB"/>
    <w:rsid w:val="00153ABB"/>
    <w:rsid w:val="00153C01"/>
    <w:rsid w:val="00153F70"/>
    <w:rsid w:val="00153F75"/>
    <w:rsid w:val="00154151"/>
    <w:rsid w:val="00154692"/>
    <w:rsid w:val="00154798"/>
    <w:rsid w:val="001551B2"/>
    <w:rsid w:val="0015585B"/>
    <w:rsid w:val="00155C1A"/>
    <w:rsid w:val="00156B5D"/>
    <w:rsid w:val="00156BA8"/>
    <w:rsid w:val="00156C4E"/>
    <w:rsid w:val="00156DA3"/>
    <w:rsid w:val="00156E11"/>
    <w:rsid w:val="0015726F"/>
    <w:rsid w:val="00157D06"/>
    <w:rsid w:val="00160273"/>
    <w:rsid w:val="00160835"/>
    <w:rsid w:val="00160942"/>
    <w:rsid w:val="00160C28"/>
    <w:rsid w:val="00160E31"/>
    <w:rsid w:val="001623BD"/>
    <w:rsid w:val="001626B8"/>
    <w:rsid w:val="0016295A"/>
    <w:rsid w:val="00163131"/>
    <w:rsid w:val="00163CD1"/>
    <w:rsid w:val="00163ECD"/>
    <w:rsid w:val="00163F16"/>
    <w:rsid w:val="00164039"/>
    <w:rsid w:val="001645B2"/>
    <w:rsid w:val="00164EB5"/>
    <w:rsid w:val="00164FDD"/>
    <w:rsid w:val="00165243"/>
    <w:rsid w:val="00165627"/>
    <w:rsid w:val="00165DFB"/>
    <w:rsid w:val="00165E6B"/>
    <w:rsid w:val="00166790"/>
    <w:rsid w:val="001667EE"/>
    <w:rsid w:val="0016697E"/>
    <w:rsid w:val="001669E3"/>
    <w:rsid w:val="00166F0B"/>
    <w:rsid w:val="00166FE0"/>
    <w:rsid w:val="00167266"/>
    <w:rsid w:val="0016748A"/>
    <w:rsid w:val="00167A52"/>
    <w:rsid w:val="00167F8F"/>
    <w:rsid w:val="00170C26"/>
    <w:rsid w:val="00171077"/>
    <w:rsid w:val="00171178"/>
    <w:rsid w:val="00171998"/>
    <w:rsid w:val="001719B7"/>
    <w:rsid w:val="00171B14"/>
    <w:rsid w:val="00171BBD"/>
    <w:rsid w:val="00171C46"/>
    <w:rsid w:val="001727CE"/>
    <w:rsid w:val="0017287F"/>
    <w:rsid w:val="00172D28"/>
    <w:rsid w:val="00172D7C"/>
    <w:rsid w:val="0017431D"/>
    <w:rsid w:val="00174440"/>
    <w:rsid w:val="00174511"/>
    <w:rsid w:val="00174699"/>
    <w:rsid w:val="0017482D"/>
    <w:rsid w:val="0017506C"/>
    <w:rsid w:val="00175419"/>
    <w:rsid w:val="00175C61"/>
    <w:rsid w:val="00175DFE"/>
    <w:rsid w:val="00175EBB"/>
    <w:rsid w:val="00175F89"/>
    <w:rsid w:val="00176564"/>
    <w:rsid w:val="001765F6"/>
    <w:rsid w:val="00176D61"/>
    <w:rsid w:val="00176EBB"/>
    <w:rsid w:val="00177049"/>
    <w:rsid w:val="00177203"/>
    <w:rsid w:val="0017726B"/>
    <w:rsid w:val="00177740"/>
    <w:rsid w:val="00177E0E"/>
    <w:rsid w:val="00177FB6"/>
    <w:rsid w:val="00180501"/>
    <w:rsid w:val="00180537"/>
    <w:rsid w:val="001807D5"/>
    <w:rsid w:val="00180938"/>
    <w:rsid w:val="0018098B"/>
    <w:rsid w:val="00180CE4"/>
    <w:rsid w:val="00181A6E"/>
    <w:rsid w:val="00181CD1"/>
    <w:rsid w:val="00181CD2"/>
    <w:rsid w:val="00181D2A"/>
    <w:rsid w:val="0018244A"/>
    <w:rsid w:val="001826A3"/>
    <w:rsid w:val="00182A7A"/>
    <w:rsid w:val="00182E41"/>
    <w:rsid w:val="0018315C"/>
    <w:rsid w:val="00183404"/>
    <w:rsid w:val="0018349A"/>
    <w:rsid w:val="00183AD7"/>
    <w:rsid w:val="001842C9"/>
    <w:rsid w:val="00184A53"/>
    <w:rsid w:val="00184CE0"/>
    <w:rsid w:val="001856C1"/>
    <w:rsid w:val="001858C4"/>
    <w:rsid w:val="001858C6"/>
    <w:rsid w:val="00185CD1"/>
    <w:rsid w:val="00185FA3"/>
    <w:rsid w:val="00186123"/>
    <w:rsid w:val="0018613D"/>
    <w:rsid w:val="00186F1A"/>
    <w:rsid w:val="0018720A"/>
    <w:rsid w:val="001876F5"/>
    <w:rsid w:val="00187D13"/>
    <w:rsid w:val="001904EF"/>
    <w:rsid w:val="001906DD"/>
    <w:rsid w:val="001908CD"/>
    <w:rsid w:val="00190D41"/>
    <w:rsid w:val="00191009"/>
    <w:rsid w:val="001917A7"/>
    <w:rsid w:val="00191FEC"/>
    <w:rsid w:val="001926D1"/>
    <w:rsid w:val="00192ACE"/>
    <w:rsid w:val="00192AFB"/>
    <w:rsid w:val="00192E55"/>
    <w:rsid w:val="001933C7"/>
    <w:rsid w:val="00193BDB"/>
    <w:rsid w:val="001942BA"/>
    <w:rsid w:val="001946BF"/>
    <w:rsid w:val="0019489A"/>
    <w:rsid w:val="00194E52"/>
    <w:rsid w:val="001951D0"/>
    <w:rsid w:val="00195319"/>
    <w:rsid w:val="00195476"/>
    <w:rsid w:val="00195774"/>
    <w:rsid w:val="00195B71"/>
    <w:rsid w:val="00195C28"/>
    <w:rsid w:val="0019644B"/>
    <w:rsid w:val="00196651"/>
    <w:rsid w:val="00196F40"/>
    <w:rsid w:val="00197012"/>
    <w:rsid w:val="001970B8"/>
    <w:rsid w:val="00197939"/>
    <w:rsid w:val="00197B2C"/>
    <w:rsid w:val="00197B33"/>
    <w:rsid w:val="00197D55"/>
    <w:rsid w:val="001A07B4"/>
    <w:rsid w:val="001A0ABF"/>
    <w:rsid w:val="001A0BC0"/>
    <w:rsid w:val="001A0F63"/>
    <w:rsid w:val="001A1567"/>
    <w:rsid w:val="001A1C24"/>
    <w:rsid w:val="001A2A36"/>
    <w:rsid w:val="001A2C46"/>
    <w:rsid w:val="001A3184"/>
    <w:rsid w:val="001A3E5B"/>
    <w:rsid w:val="001A4161"/>
    <w:rsid w:val="001A4289"/>
    <w:rsid w:val="001A4BEF"/>
    <w:rsid w:val="001A4C2E"/>
    <w:rsid w:val="001A52C0"/>
    <w:rsid w:val="001A5FC7"/>
    <w:rsid w:val="001A60A8"/>
    <w:rsid w:val="001A6833"/>
    <w:rsid w:val="001A6DC4"/>
    <w:rsid w:val="001A7084"/>
    <w:rsid w:val="001A7A2B"/>
    <w:rsid w:val="001A7BAA"/>
    <w:rsid w:val="001A7BB1"/>
    <w:rsid w:val="001A7CBF"/>
    <w:rsid w:val="001A7EF7"/>
    <w:rsid w:val="001B08FE"/>
    <w:rsid w:val="001B1059"/>
    <w:rsid w:val="001B11F7"/>
    <w:rsid w:val="001B16B1"/>
    <w:rsid w:val="001B1976"/>
    <w:rsid w:val="001B1CC7"/>
    <w:rsid w:val="001B287D"/>
    <w:rsid w:val="001B295F"/>
    <w:rsid w:val="001B3076"/>
    <w:rsid w:val="001B3118"/>
    <w:rsid w:val="001B32C3"/>
    <w:rsid w:val="001B34D1"/>
    <w:rsid w:val="001B364B"/>
    <w:rsid w:val="001B3986"/>
    <w:rsid w:val="001B3B07"/>
    <w:rsid w:val="001B3C3D"/>
    <w:rsid w:val="001B4899"/>
    <w:rsid w:val="001B4B60"/>
    <w:rsid w:val="001B622D"/>
    <w:rsid w:val="001B6A4D"/>
    <w:rsid w:val="001B6FAC"/>
    <w:rsid w:val="001B7076"/>
    <w:rsid w:val="001B7112"/>
    <w:rsid w:val="001B753D"/>
    <w:rsid w:val="001B7C96"/>
    <w:rsid w:val="001B7DE1"/>
    <w:rsid w:val="001C0DE5"/>
    <w:rsid w:val="001C1177"/>
    <w:rsid w:val="001C1DCC"/>
    <w:rsid w:val="001C2429"/>
    <w:rsid w:val="001C2966"/>
    <w:rsid w:val="001C2A84"/>
    <w:rsid w:val="001C2BE0"/>
    <w:rsid w:val="001C3030"/>
    <w:rsid w:val="001C3082"/>
    <w:rsid w:val="001C3913"/>
    <w:rsid w:val="001C3BE2"/>
    <w:rsid w:val="001C3CA4"/>
    <w:rsid w:val="001C3CDD"/>
    <w:rsid w:val="001C3E21"/>
    <w:rsid w:val="001C3ECD"/>
    <w:rsid w:val="001C506B"/>
    <w:rsid w:val="001C5400"/>
    <w:rsid w:val="001C5588"/>
    <w:rsid w:val="001C5F81"/>
    <w:rsid w:val="001C60BB"/>
    <w:rsid w:val="001C6445"/>
    <w:rsid w:val="001C6463"/>
    <w:rsid w:val="001C66D1"/>
    <w:rsid w:val="001C7241"/>
    <w:rsid w:val="001C7263"/>
    <w:rsid w:val="001C7388"/>
    <w:rsid w:val="001C74A8"/>
    <w:rsid w:val="001C762F"/>
    <w:rsid w:val="001C7DEA"/>
    <w:rsid w:val="001D160A"/>
    <w:rsid w:val="001D179B"/>
    <w:rsid w:val="001D19C4"/>
    <w:rsid w:val="001D2AE2"/>
    <w:rsid w:val="001D3894"/>
    <w:rsid w:val="001D3B9A"/>
    <w:rsid w:val="001D41A6"/>
    <w:rsid w:val="001D47BF"/>
    <w:rsid w:val="001D4C0A"/>
    <w:rsid w:val="001D529F"/>
    <w:rsid w:val="001D5717"/>
    <w:rsid w:val="001D59CA"/>
    <w:rsid w:val="001D5DAF"/>
    <w:rsid w:val="001D6714"/>
    <w:rsid w:val="001D68D4"/>
    <w:rsid w:val="001D698F"/>
    <w:rsid w:val="001D6D6B"/>
    <w:rsid w:val="001D6F1F"/>
    <w:rsid w:val="001E0192"/>
    <w:rsid w:val="001E06C3"/>
    <w:rsid w:val="001E0947"/>
    <w:rsid w:val="001E0A40"/>
    <w:rsid w:val="001E0D76"/>
    <w:rsid w:val="001E0EBE"/>
    <w:rsid w:val="001E1432"/>
    <w:rsid w:val="001E1614"/>
    <w:rsid w:val="001E189F"/>
    <w:rsid w:val="001E1DDC"/>
    <w:rsid w:val="001E1FC9"/>
    <w:rsid w:val="001E20E6"/>
    <w:rsid w:val="001E2C72"/>
    <w:rsid w:val="001E3A39"/>
    <w:rsid w:val="001E3ABC"/>
    <w:rsid w:val="001E3D8C"/>
    <w:rsid w:val="001E4B48"/>
    <w:rsid w:val="001E4F5D"/>
    <w:rsid w:val="001E5196"/>
    <w:rsid w:val="001E5817"/>
    <w:rsid w:val="001E5E32"/>
    <w:rsid w:val="001E5EC8"/>
    <w:rsid w:val="001E5ECF"/>
    <w:rsid w:val="001E5FF8"/>
    <w:rsid w:val="001E63AF"/>
    <w:rsid w:val="001E682A"/>
    <w:rsid w:val="001E697F"/>
    <w:rsid w:val="001E6C13"/>
    <w:rsid w:val="001E70AB"/>
    <w:rsid w:val="001E74AA"/>
    <w:rsid w:val="001E76FA"/>
    <w:rsid w:val="001E7CB3"/>
    <w:rsid w:val="001F00F4"/>
    <w:rsid w:val="001F0708"/>
    <w:rsid w:val="001F0A88"/>
    <w:rsid w:val="001F163B"/>
    <w:rsid w:val="001F1CDE"/>
    <w:rsid w:val="001F1CF7"/>
    <w:rsid w:val="001F2BAB"/>
    <w:rsid w:val="001F2D1A"/>
    <w:rsid w:val="001F2E18"/>
    <w:rsid w:val="001F31B7"/>
    <w:rsid w:val="001F358F"/>
    <w:rsid w:val="001F3604"/>
    <w:rsid w:val="001F3ADA"/>
    <w:rsid w:val="001F3CEA"/>
    <w:rsid w:val="001F3DED"/>
    <w:rsid w:val="001F4430"/>
    <w:rsid w:val="001F4C9E"/>
    <w:rsid w:val="001F4F28"/>
    <w:rsid w:val="001F52F7"/>
    <w:rsid w:val="001F5DC6"/>
    <w:rsid w:val="001F60F3"/>
    <w:rsid w:val="001F6838"/>
    <w:rsid w:val="001F6B4A"/>
    <w:rsid w:val="001F70C0"/>
    <w:rsid w:val="001F71A2"/>
    <w:rsid w:val="001F74A4"/>
    <w:rsid w:val="001F7B18"/>
    <w:rsid w:val="00200328"/>
    <w:rsid w:val="0020036E"/>
    <w:rsid w:val="00200558"/>
    <w:rsid w:val="00200E2A"/>
    <w:rsid w:val="00200FC6"/>
    <w:rsid w:val="00200FFD"/>
    <w:rsid w:val="0020107B"/>
    <w:rsid w:val="002012B2"/>
    <w:rsid w:val="002014D8"/>
    <w:rsid w:val="002019FE"/>
    <w:rsid w:val="00201A79"/>
    <w:rsid w:val="00201DBF"/>
    <w:rsid w:val="00202751"/>
    <w:rsid w:val="0020301A"/>
    <w:rsid w:val="00203174"/>
    <w:rsid w:val="00203450"/>
    <w:rsid w:val="002035AB"/>
    <w:rsid w:val="00203703"/>
    <w:rsid w:val="0020399C"/>
    <w:rsid w:val="00203E14"/>
    <w:rsid w:val="00204139"/>
    <w:rsid w:val="0020437D"/>
    <w:rsid w:val="002046D6"/>
    <w:rsid w:val="00204756"/>
    <w:rsid w:val="00204B6B"/>
    <w:rsid w:val="00204CF4"/>
    <w:rsid w:val="0020514B"/>
    <w:rsid w:val="00205294"/>
    <w:rsid w:val="00205B1D"/>
    <w:rsid w:val="00205FA5"/>
    <w:rsid w:val="0020640A"/>
    <w:rsid w:val="0020657D"/>
    <w:rsid w:val="00206C5C"/>
    <w:rsid w:val="00207496"/>
    <w:rsid w:val="00210A6A"/>
    <w:rsid w:val="0021102A"/>
    <w:rsid w:val="0021142E"/>
    <w:rsid w:val="00211BB5"/>
    <w:rsid w:val="00211C91"/>
    <w:rsid w:val="00212084"/>
    <w:rsid w:val="00212E7C"/>
    <w:rsid w:val="00212FDF"/>
    <w:rsid w:val="0021311F"/>
    <w:rsid w:val="002132A6"/>
    <w:rsid w:val="0021352A"/>
    <w:rsid w:val="00213A5D"/>
    <w:rsid w:val="00213C27"/>
    <w:rsid w:val="00213D14"/>
    <w:rsid w:val="002140E8"/>
    <w:rsid w:val="002144BC"/>
    <w:rsid w:val="0021489C"/>
    <w:rsid w:val="00215046"/>
    <w:rsid w:val="00215600"/>
    <w:rsid w:val="00215AB9"/>
    <w:rsid w:val="00215B7D"/>
    <w:rsid w:val="00215FAF"/>
    <w:rsid w:val="002166B1"/>
    <w:rsid w:val="00216B47"/>
    <w:rsid w:val="00216FE5"/>
    <w:rsid w:val="00217736"/>
    <w:rsid w:val="0021794C"/>
    <w:rsid w:val="0021797C"/>
    <w:rsid w:val="002202EF"/>
    <w:rsid w:val="00220BDA"/>
    <w:rsid w:val="00220D3F"/>
    <w:rsid w:val="00220F58"/>
    <w:rsid w:val="0022101D"/>
    <w:rsid w:val="0022119A"/>
    <w:rsid w:val="002217DA"/>
    <w:rsid w:val="00221ED5"/>
    <w:rsid w:val="00222394"/>
    <w:rsid w:val="002226A5"/>
    <w:rsid w:val="002228C2"/>
    <w:rsid w:val="00222B30"/>
    <w:rsid w:val="002232AF"/>
    <w:rsid w:val="002233DC"/>
    <w:rsid w:val="00223662"/>
    <w:rsid w:val="00223827"/>
    <w:rsid w:val="0022393A"/>
    <w:rsid w:val="00223DA3"/>
    <w:rsid w:val="00224355"/>
    <w:rsid w:val="0022490A"/>
    <w:rsid w:val="00224DAF"/>
    <w:rsid w:val="00225350"/>
    <w:rsid w:val="00225714"/>
    <w:rsid w:val="002259C6"/>
    <w:rsid w:val="00225A3A"/>
    <w:rsid w:val="00226A46"/>
    <w:rsid w:val="00227095"/>
    <w:rsid w:val="00227701"/>
    <w:rsid w:val="002302CF"/>
    <w:rsid w:val="00230301"/>
    <w:rsid w:val="0023068F"/>
    <w:rsid w:val="00230948"/>
    <w:rsid w:val="00230FAD"/>
    <w:rsid w:val="00231252"/>
    <w:rsid w:val="002319BE"/>
    <w:rsid w:val="00231F60"/>
    <w:rsid w:val="00232271"/>
    <w:rsid w:val="002328D9"/>
    <w:rsid w:val="00232DD3"/>
    <w:rsid w:val="002330F9"/>
    <w:rsid w:val="00233995"/>
    <w:rsid w:val="0023425E"/>
    <w:rsid w:val="002344F0"/>
    <w:rsid w:val="0023474E"/>
    <w:rsid w:val="002348BA"/>
    <w:rsid w:val="00235CFE"/>
    <w:rsid w:val="00235DAB"/>
    <w:rsid w:val="00236552"/>
    <w:rsid w:val="00236EBB"/>
    <w:rsid w:val="00237160"/>
    <w:rsid w:val="0023745D"/>
    <w:rsid w:val="0023746E"/>
    <w:rsid w:val="0023772B"/>
    <w:rsid w:val="002377D7"/>
    <w:rsid w:val="00237E54"/>
    <w:rsid w:val="00240E42"/>
    <w:rsid w:val="0024182F"/>
    <w:rsid w:val="00241B98"/>
    <w:rsid w:val="00241C79"/>
    <w:rsid w:val="0024200E"/>
    <w:rsid w:val="00242357"/>
    <w:rsid w:val="002428E4"/>
    <w:rsid w:val="002431D0"/>
    <w:rsid w:val="00243260"/>
    <w:rsid w:val="00243471"/>
    <w:rsid w:val="00243785"/>
    <w:rsid w:val="00243EA9"/>
    <w:rsid w:val="00243F31"/>
    <w:rsid w:val="0024442D"/>
    <w:rsid w:val="00244606"/>
    <w:rsid w:val="002446C6"/>
    <w:rsid w:val="0024491F"/>
    <w:rsid w:val="00245603"/>
    <w:rsid w:val="002457EA"/>
    <w:rsid w:val="002461D0"/>
    <w:rsid w:val="0024630F"/>
    <w:rsid w:val="002463C3"/>
    <w:rsid w:val="0024661A"/>
    <w:rsid w:val="002466F7"/>
    <w:rsid w:val="0024670D"/>
    <w:rsid w:val="002468C9"/>
    <w:rsid w:val="00246B02"/>
    <w:rsid w:val="002471E2"/>
    <w:rsid w:val="002473B4"/>
    <w:rsid w:val="00247485"/>
    <w:rsid w:val="00247746"/>
    <w:rsid w:val="00250B17"/>
    <w:rsid w:val="00250E5C"/>
    <w:rsid w:val="00251055"/>
    <w:rsid w:val="00252092"/>
    <w:rsid w:val="00252C97"/>
    <w:rsid w:val="00253C55"/>
    <w:rsid w:val="00253F4A"/>
    <w:rsid w:val="00254481"/>
    <w:rsid w:val="002544B7"/>
    <w:rsid w:val="0025456A"/>
    <w:rsid w:val="00254E8A"/>
    <w:rsid w:val="00255025"/>
    <w:rsid w:val="002556B5"/>
    <w:rsid w:val="00255A78"/>
    <w:rsid w:val="0025611E"/>
    <w:rsid w:val="00256537"/>
    <w:rsid w:val="00256766"/>
    <w:rsid w:val="00256A42"/>
    <w:rsid w:val="00256B66"/>
    <w:rsid w:val="002573E7"/>
    <w:rsid w:val="002575EA"/>
    <w:rsid w:val="002577FA"/>
    <w:rsid w:val="00257984"/>
    <w:rsid w:val="00260458"/>
    <w:rsid w:val="0026083E"/>
    <w:rsid w:val="00260CB1"/>
    <w:rsid w:val="00260FDD"/>
    <w:rsid w:val="0026135A"/>
    <w:rsid w:val="00261B19"/>
    <w:rsid w:val="00262000"/>
    <w:rsid w:val="0026213C"/>
    <w:rsid w:val="0026253C"/>
    <w:rsid w:val="00262D60"/>
    <w:rsid w:val="002630D0"/>
    <w:rsid w:val="002631AD"/>
    <w:rsid w:val="00263D36"/>
    <w:rsid w:val="002646D6"/>
    <w:rsid w:val="002647E4"/>
    <w:rsid w:val="00265112"/>
    <w:rsid w:val="00265933"/>
    <w:rsid w:val="002659AC"/>
    <w:rsid w:val="00265D58"/>
    <w:rsid w:val="0026608A"/>
    <w:rsid w:val="002662A2"/>
    <w:rsid w:val="002666C6"/>
    <w:rsid w:val="00266BAA"/>
    <w:rsid w:val="00266C82"/>
    <w:rsid w:val="00266E8C"/>
    <w:rsid w:val="002678FD"/>
    <w:rsid w:val="00267AD5"/>
    <w:rsid w:val="00267B87"/>
    <w:rsid w:val="00267CCC"/>
    <w:rsid w:val="00267EDC"/>
    <w:rsid w:val="0027081F"/>
    <w:rsid w:val="00270A25"/>
    <w:rsid w:val="00270A2F"/>
    <w:rsid w:val="00270C70"/>
    <w:rsid w:val="00270CDC"/>
    <w:rsid w:val="00270D86"/>
    <w:rsid w:val="00270EB6"/>
    <w:rsid w:val="00271336"/>
    <w:rsid w:val="00271412"/>
    <w:rsid w:val="002714D0"/>
    <w:rsid w:val="00271574"/>
    <w:rsid w:val="00271F1D"/>
    <w:rsid w:val="00272204"/>
    <w:rsid w:val="002725EC"/>
    <w:rsid w:val="0027265D"/>
    <w:rsid w:val="00272C15"/>
    <w:rsid w:val="002738EF"/>
    <w:rsid w:val="0027458E"/>
    <w:rsid w:val="00274746"/>
    <w:rsid w:val="00274825"/>
    <w:rsid w:val="002748F7"/>
    <w:rsid w:val="00274FD1"/>
    <w:rsid w:val="00275764"/>
    <w:rsid w:val="0027614F"/>
    <w:rsid w:val="00276185"/>
    <w:rsid w:val="0027619C"/>
    <w:rsid w:val="002762A4"/>
    <w:rsid w:val="002762DE"/>
    <w:rsid w:val="00276394"/>
    <w:rsid w:val="00276884"/>
    <w:rsid w:val="00276B2B"/>
    <w:rsid w:val="00276DE8"/>
    <w:rsid w:val="00276ECE"/>
    <w:rsid w:val="0027717D"/>
    <w:rsid w:val="0027760C"/>
    <w:rsid w:val="00277BF2"/>
    <w:rsid w:val="00277E5B"/>
    <w:rsid w:val="002802CA"/>
    <w:rsid w:val="00280977"/>
    <w:rsid w:val="0028098C"/>
    <w:rsid w:val="002810C0"/>
    <w:rsid w:val="002811B0"/>
    <w:rsid w:val="002816E5"/>
    <w:rsid w:val="0028176D"/>
    <w:rsid w:val="00281955"/>
    <w:rsid w:val="00282405"/>
    <w:rsid w:val="00282D20"/>
    <w:rsid w:val="00282E62"/>
    <w:rsid w:val="0028302E"/>
    <w:rsid w:val="00283127"/>
    <w:rsid w:val="002831EC"/>
    <w:rsid w:val="002846E9"/>
    <w:rsid w:val="00284FFE"/>
    <w:rsid w:val="00285214"/>
    <w:rsid w:val="00285333"/>
    <w:rsid w:val="002858FD"/>
    <w:rsid w:val="00285DE3"/>
    <w:rsid w:val="00285DEA"/>
    <w:rsid w:val="00286D81"/>
    <w:rsid w:val="002878C4"/>
    <w:rsid w:val="00287A89"/>
    <w:rsid w:val="0029088D"/>
    <w:rsid w:val="00290A90"/>
    <w:rsid w:val="00290C0F"/>
    <w:rsid w:val="00291239"/>
    <w:rsid w:val="002916FB"/>
    <w:rsid w:val="002919AF"/>
    <w:rsid w:val="00291EE3"/>
    <w:rsid w:val="00292371"/>
    <w:rsid w:val="0029298C"/>
    <w:rsid w:val="00292B0E"/>
    <w:rsid w:val="00292B15"/>
    <w:rsid w:val="0029324C"/>
    <w:rsid w:val="002934C1"/>
    <w:rsid w:val="002941C7"/>
    <w:rsid w:val="0029491A"/>
    <w:rsid w:val="00294D6E"/>
    <w:rsid w:val="00294FA5"/>
    <w:rsid w:val="00295183"/>
    <w:rsid w:val="00295AF1"/>
    <w:rsid w:val="00295E0D"/>
    <w:rsid w:val="00296ACF"/>
    <w:rsid w:val="0029704C"/>
    <w:rsid w:val="00297A8F"/>
    <w:rsid w:val="00297F14"/>
    <w:rsid w:val="00297F4A"/>
    <w:rsid w:val="00297FD7"/>
    <w:rsid w:val="002A0C46"/>
    <w:rsid w:val="002A0C7F"/>
    <w:rsid w:val="002A0DB4"/>
    <w:rsid w:val="002A149B"/>
    <w:rsid w:val="002A163C"/>
    <w:rsid w:val="002A2276"/>
    <w:rsid w:val="002A2289"/>
    <w:rsid w:val="002A23B1"/>
    <w:rsid w:val="002A259A"/>
    <w:rsid w:val="002A2820"/>
    <w:rsid w:val="002A2B75"/>
    <w:rsid w:val="002A2FE3"/>
    <w:rsid w:val="002A35F5"/>
    <w:rsid w:val="002A38B4"/>
    <w:rsid w:val="002A398B"/>
    <w:rsid w:val="002A3B45"/>
    <w:rsid w:val="002A3B50"/>
    <w:rsid w:val="002A3CBA"/>
    <w:rsid w:val="002A5A16"/>
    <w:rsid w:val="002A6579"/>
    <w:rsid w:val="002A68C1"/>
    <w:rsid w:val="002A6F41"/>
    <w:rsid w:val="002A7339"/>
    <w:rsid w:val="002A761E"/>
    <w:rsid w:val="002A7D14"/>
    <w:rsid w:val="002A7D1B"/>
    <w:rsid w:val="002B0782"/>
    <w:rsid w:val="002B13C0"/>
    <w:rsid w:val="002B153B"/>
    <w:rsid w:val="002B1DA5"/>
    <w:rsid w:val="002B2029"/>
    <w:rsid w:val="002B20C9"/>
    <w:rsid w:val="002B2142"/>
    <w:rsid w:val="002B21BA"/>
    <w:rsid w:val="002B234F"/>
    <w:rsid w:val="002B44EF"/>
    <w:rsid w:val="002B4607"/>
    <w:rsid w:val="002B4A3F"/>
    <w:rsid w:val="002B5CA9"/>
    <w:rsid w:val="002B5D43"/>
    <w:rsid w:val="002B6907"/>
    <w:rsid w:val="002B6E42"/>
    <w:rsid w:val="002B7328"/>
    <w:rsid w:val="002B7572"/>
    <w:rsid w:val="002B7DB6"/>
    <w:rsid w:val="002B7E46"/>
    <w:rsid w:val="002C1286"/>
    <w:rsid w:val="002C18B4"/>
    <w:rsid w:val="002C1931"/>
    <w:rsid w:val="002C1A67"/>
    <w:rsid w:val="002C1EDF"/>
    <w:rsid w:val="002C1F6E"/>
    <w:rsid w:val="002C2263"/>
    <w:rsid w:val="002C28CE"/>
    <w:rsid w:val="002C2CF9"/>
    <w:rsid w:val="002C2E6C"/>
    <w:rsid w:val="002C331E"/>
    <w:rsid w:val="002C33FD"/>
    <w:rsid w:val="002C38E3"/>
    <w:rsid w:val="002C3AF5"/>
    <w:rsid w:val="002C4490"/>
    <w:rsid w:val="002C54E6"/>
    <w:rsid w:val="002C56F5"/>
    <w:rsid w:val="002C5958"/>
    <w:rsid w:val="002C5DD4"/>
    <w:rsid w:val="002C631E"/>
    <w:rsid w:val="002C63AE"/>
    <w:rsid w:val="002C64C1"/>
    <w:rsid w:val="002C71DB"/>
    <w:rsid w:val="002C7B73"/>
    <w:rsid w:val="002C7CA2"/>
    <w:rsid w:val="002D03B9"/>
    <w:rsid w:val="002D0956"/>
    <w:rsid w:val="002D0F91"/>
    <w:rsid w:val="002D1303"/>
    <w:rsid w:val="002D19E4"/>
    <w:rsid w:val="002D2179"/>
    <w:rsid w:val="002D2C94"/>
    <w:rsid w:val="002D2D05"/>
    <w:rsid w:val="002D347C"/>
    <w:rsid w:val="002D3712"/>
    <w:rsid w:val="002D38DB"/>
    <w:rsid w:val="002D3C3B"/>
    <w:rsid w:val="002D3EF8"/>
    <w:rsid w:val="002D40F5"/>
    <w:rsid w:val="002D4106"/>
    <w:rsid w:val="002D4692"/>
    <w:rsid w:val="002D4B9B"/>
    <w:rsid w:val="002D4C7A"/>
    <w:rsid w:val="002D4DF7"/>
    <w:rsid w:val="002D4E1B"/>
    <w:rsid w:val="002D50F7"/>
    <w:rsid w:val="002D51AC"/>
    <w:rsid w:val="002D58F8"/>
    <w:rsid w:val="002D5A8A"/>
    <w:rsid w:val="002D5F0F"/>
    <w:rsid w:val="002D614D"/>
    <w:rsid w:val="002D6252"/>
    <w:rsid w:val="002D6530"/>
    <w:rsid w:val="002D673B"/>
    <w:rsid w:val="002D6998"/>
    <w:rsid w:val="002D69F6"/>
    <w:rsid w:val="002D6F15"/>
    <w:rsid w:val="002D745A"/>
    <w:rsid w:val="002D75DF"/>
    <w:rsid w:val="002D7ACA"/>
    <w:rsid w:val="002D7B02"/>
    <w:rsid w:val="002D7D73"/>
    <w:rsid w:val="002E000F"/>
    <w:rsid w:val="002E02E0"/>
    <w:rsid w:val="002E0D08"/>
    <w:rsid w:val="002E0E80"/>
    <w:rsid w:val="002E1122"/>
    <w:rsid w:val="002E127B"/>
    <w:rsid w:val="002E1322"/>
    <w:rsid w:val="002E1503"/>
    <w:rsid w:val="002E1673"/>
    <w:rsid w:val="002E16BB"/>
    <w:rsid w:val="002E1B29"/>
    <w:rsid w:val="002E1FB0"/>
    <w:rsid w:val="002E20DE"/>
    <w:rsid w:val="002E26D6"/>
    <w:rsid w:val="002E329E"/>
    <w:rsid w:val="002E34E8"/>
    <w:rsid w:val="002E37DE"/>
    <w:rsid w:val="002E3FF6"/>
    <w:rsid w:val="002E428F"/>
    <w:rsid w:val="002E444D"/>
    <w:rsid w:val="002E44AA"/>
    <w:rsid w:val="002E44CB"/>
    <w:rsid w:val="002E480A"/>
    <w:rsid w:val="002E4B77"/>
    <w:rsid w:val="002E4BAA"/>
    <w:rsid w:val="002E54A2"/>
    <w:rsid w:val="002E571C"/>
    <w:rsid w:val="002E57AA"/>
    <w:rsid w:val="002E6609"/>
    <w:rsid w:val="002E6FB2"/>
    <w:rsid w:val="002E7431"/>
    <w:rsid w:val="002E7585"/>
    <w:rsid w:val="002E7A9D"/>
    <w:rsid w:val="002E7BED"/>
    <w:rsid w:val="002E7CE3"/>
    <w:rsid w:val="002F03E8"/>
    <w:rsid w:val="002F066C"/>
    <w:rsid w:val="002F0DC3"/>
    <w:rsid w:val="002F1075"/>
    <w:rsid w:val="002F18BA"/>
    <w:rsid w:val="002F1CAD"/>
    <w:rsid w:val="002F1F15"/>
    <w:rsid w:val="002F1F6A"/>
    <w:rsid w:val="002F251A"/>
    <w:rsid w:val="002F25AC"/>
    <w:rsid w:val="002F2696"/>
    <w:rsid w:val="002F2AAA"/>
    <w:rsid w:val="002F33F9"/>
    <w:rsid w:val="002F3595"/>
    <w:rsid w:val="002F35A6"/>
    <w:rsid w:val="002F374B"/>
    <w:rsid w:val="002F3875"/>
    <w:rsid w:val="002F3C4F"/>
    <w:rsid w:val="002F3FC2"/>
    <w:rsid w:val="002F41D0"/>
    <w:rsid w:val="002F4CED"/>
    <w:rsid w:val="002F4EBB"/>
    <w:rsid w:val="002F50F4"/>
    <w:rsid w:val="002F5236"/>
    <w:rsid w:val="002F5C59"/>
    <w:rsid w:val="002F5FDA"/>
    <w:rsid w:val="002F6126"/>
    <w:rsid w:val="002F62DA"/>
    <w:rsid w:val="002F636D"/>
    <w:rsid w:val="002F6386"/>
    <w:rsid w:val="002F68C1"/>
    <w:rsid w:val="002F69DF"/>
    <w:rsid w:val="002F6A21"/>
    <w:rsid w:val="002F6BF9"/>
    <w:rsid w:val="002F74ED"/>
    <w:rsid w:val="002F7E4C"/>
    <w:rsid w:val="00300082"/>
    <w:rsid w:val="003000D6"/>
    <w:rsid w:val="0030029C"/>
    <w:rsid w:val="00300481"/>
    <w:rsid w:val="003008EA"/>
    <w:rsid w:val="00300E55"/>
    <w:rsid w:val="0030168C"/>
    <w:rsid w:val="003016E5"/>
    <w:rsid w:val="003018F9"/>
    <w:rsid w:val="0030192E"/>
    <w:rsid w:val="00301AA3"/>
    <w:rsid w:val="00301DD0"/>
    <w:rsid w:val="00301F0B"/>
    <w:rsid w:val="00302210"/>
    <w:rsid w:val="0030230F"/>
    <w:rsid w:val="0030243E"/>
    <w:rsid w:val="00302607"/>
    <w:rsid w:val="0030260A"/>
    <w:rsid w:val="00302905"/>
    <w:rsid w:val="00302DB3"/>
    <w:rsid w:val="0030306B"/>
    <w:rsid w:val="00303614"/>
    <w:rsid w:val="0030370C"/>
    <w:rsid w:val="00303804"/>
    <w:rsid w:val="00303AB0"/>
    <w:rsid w:val="00303B7D"/>
    <w:rsid w:val="00303EC3"/>
    <w:rsid w:val="00303EFE"/>
    <w:rsid w:val="00303F41"/>
    <w:rsid w:val="00305617"/>
    <w:rsid w:val="003059F2"/>
    <w:rsid w:val="003061C2"/>
    <w:rsid w:val="0030654D"/>
    <w:rsid w:val="0030795D"/>
    <w:rsid w:val="00307AA2"/>
    <w:rsid w:val="00307B7D"/>
    <w:rsid w:val="00307DB0"/>
    <w:rsid w:val="003103AA"/>
    <w:rsid w:val="00310588"/>
    <w:rsid w:val="0031150E"/>
    <w:rsid w:val="00311C18"/>
    <w:rsid w:val="00312613"/>
    <w:rsid w:val="0031264B"/>
    <w:rsid w:val="00312879"/>
    <w:rsid w:val="00312939"/>
    <w:rsid w:val="003145A6"/>
    <w:rsid w:val="003147C6"/>
    <w:rsid w:val="00314DF2"/>
    <w:rsid w:val="00314EE1"/>
    <w:rsid w:val="00315256"/>
    <w:rsid w:val="003156A6"/>
    <w:rsid w:val="003158F2"/>
    <w:rsid w:val="00315B14"/>
    <w:rsid w:val="00315BA3"/>
    <w:rsid w:val="00315E7A"/>
    <w:rsid w:val="0031602C"/>
    <w:rsid w:val="00316276"/>
    <w:rsid w:val="00316413"/>
    <w:rsid w:val="00316444"/>
    <w:rsid w:val="003165D9"/>
    <w:rsid w:val="00316C25"/>
    <w:rsid w:val="00316CAB"/>
    <w:rsid w:val="00316E83"/>
    <w:rsid w:val="00316EEC"/>
    <w:rsid w:val="00317556"/>
    <w:rsid w:val="00317750"/>
    <w:rsid w:val="003201C0"/>
    <w:rsid w:val="00320283"/>
    <w:rsid w:val="00320324"/>
    <w:rsid w:val="00320EA5"/>
    <w:rsid w:val="00321DD0"/>
    <w:rsid w:val="0032238C"/>
    <w:rsid w:val="0032297A"/>
    <w:rsid w:val="00323008"/>
    <w:rsid w:val="0032308C"/>
    <w:rsid w:val="0032347D"/>
    <w:rsid w:val="003234C1"/>
    <w:rsid w:val="003238DA"/>
    <w:rsid w:val="00323A4E"/>
    <w:rsid w:val="00323B13"/>
    <w:rsid w:val="00323BF7"/>
    <w:rsid w:val="00323D8A"/>
    <w:rsid w:val="00323DEB"/>
    <w:rsid w:val="0032412A"/>
    <w:rsid w:val="00324424"/>
    <w:rsid w:val="00324650"/>
    <w:rsid w:val="003246C3"/>
    <w:rsid w:val="003247E3"/>
    <w:rsid w:val="00324BBC"/>
    <w:rsid w:val="00324D21"/>
    <w:rsid w:val="00324D8C"/>
    <w:rsid w:val="0032510A"/>
    <w:rsid w:val="0032573D"/>
    <w:rsid w:val="00325BE4"/>
    <w:rsid w:val="00325EC1"/>
    <w:rsid w:val="0032600D"/>
    <w:rsid w:val="00326083"/>
    <w:rsid w:val="00326640"/>
    <w:rsid w:val="00326CE6"/>
    <w:rsid w:val="00326F2F"/>
    <w:rsid w:val="00326F66"/>
    <w:rsid w:val="00327853"/>
    <w:rsid w:val="003279A2"/>
    <w:rsid w:val="00327AB7"/>
    <w:rsid w:val="00327E29"/>
    <w:rsid w:val="003300D6"/>
    <w:rsid w:val="00330163"/>
    <w:rsid w:val="00330231"/>
    <w:rsid w:val="0033023D"/>
    <w:rsid w:val="003303F2"/>
    <w:rsid w:val="003308B2"/>
    <w:rsid w:val="00330C3A"/>
    <w:rsid w:val="00330FDC"/>
    <w:rsid w:val="003310E6"/>
    <w:rsid w:val="003310FB"/>
    <w:rsid w:val="00331211"/>
    <w:rsid w:val="00331CD6"/>
    <w:rsid w:val="00331DD2"/>
    <w:rsid w:val="0033253C"/>
    <w:rsid w:val="00332E51"/>
    <w:rsid w:val="003332A0"/>
    <w:rsid w:val="003335E9"/>
    <w:rsid w:val="00333609"/>
    <w:rsid w:val="00333670"/>
    <w:rsid w:val="00333742"/>
    <w:rsid w:val="003339C8"/>
    <w:rsid w:val="00334185"/>
    <w:rsid w:val="003342E2"/>
    <w:rsid w:val="0033435D"/>
    <w:rsid w:val="003348CC"/>
    <w:rsid w:val="00334B64"/>
    <w:rsid w:val="00334FAF"/>
    <w:rsid w:val="00335223"/>
    <w:rsid w:val="003352B2"/>
    <w:rsid w:val="00335885"/>
    <w:rsid w:val="00335F69"/>
    <w:rsid w:val="00336234"/>
    <w:rsid w:val="003362FE"/>
    <w:rsid w:val="0033652D"/>
    <w:rsid w:val="00336B27"/>
    <w:rsid w:val="00336D3D"/>
    <w:rsid w:val="00336F16"/>
    <w:rsid w:val="0033764B"/>
    <w:rsid w:val="00337EDD"/>
    <w:rsid w:val="00340932"/>
    <w:rsid w:val="00341EDE"/>
    <w:rsid w:val="00342D27"/>
    <w:rsid w:val="00342DF7"/>
    <w:rsid w:val="00342DF9"/>
    <w:rsid w:val="00343291"/>
    <w:rsid w:val="00343434"/>
    <w:rsid w:val="00343508"/>
    <w:rsid w:val="00344309"/>
    <w:rsid w:val="0034461A"/>
    <w:rsid w:val="0034470D"/>
    <w:rsid w:val="0034544A"/>
    <w:rsid w:val="003455D0"/>
    <w:rsid w:val="00345736"/>
    <w:rsid w:val="003458BF"/>
    <w:rsid w:val="003461BD"/>
    <w:rsid w:val="00346B7E"/>
    <w:rsid w:val="0034724F"/>
    <w:rsid w:val="00347466"/>
    <w:rsid w:val="003478CD"/>
    <w:rsid w:val="00347D47"/>
    <w:rsid w:val="00347DD5"/>
    <w:rsid w:val="003505A2"/>
    <w:rsid w:val="003506C5"/>
    <w:rsid w:val="00350A82"/>
    <w:rsid w:val="00350B23"/>
    <w:rsid w:val="00350EB2"/>
    <w:rsid w:val="0035102F"/>
    <w:rsid w:val="00351211"/>
    <w:rsid w:val="00351234"/>
    <w:rsid w:val="00351BF2"/>
    <w:rsid w:val="003521FF"/>
    <w:rsid w:val="00352FE4"/>
    <w:rsid w:val="0035342E"/>
    <w:rsid w:val="00353B12"/>
    <w:rsid w:val="00353B5F"/>
    <w:rsid w:val="003546CB"/>
    <w:rsid w:val="00354924"/>
    <w:rsid w:val="00354A61"/>
    <w:rsid w:val="00354C68"/>
    <w:rsid w:val="00354CE5"/>
    <w:rsid w:val="00354F02"/>
    <w:rsid w:val="003550C6"/>
    <w:rsid w:val="00355A0C"/>
    <w:rsid w:val="00355A89"/>
    <w:rsid w:val="00355FE4"/>
    <w:rsid w:val="003560E8"/>
    <w:rsid w:val="0035622C"/>
    <w:rsid w:val="00356858"/>
    <w:rsid w:val="00356C2F"/>
    <w:rsid w:val="00357098"/>
    <w:rsid w:val="00357927"/>
    <w:rsid w:val="00357997"/>
    <w:rsid w:val="00357F10"/>
    <w:rsid w:val="00357FC4"/>
    <w:rsid w:val="0036024E"/>
    <w:rsid w:val="00360756"/>
    <w:rsid w:val="00360A2A"/>
    <w:rsid w:val="00360F1C"/>
    <w:rsid w:val="003614DE"/>
    <w:rsid w:val="00361838"/>
    <w:rsid w:val="00361D50"/>
    <w:rsid w:val="00362B2F"/>
    <w:rsid w:val="00362B5B"/>
    <w:rsid w:val="00363214"/>
    <w:rsid w:val="003641E8"/>
    <w:rsid w:val="00364F7C"/>
    <w:rsid w:val="00365354"/>
    <w:rsid w:val="003659DD"/>
    <w:rsid w:val="00365CFE"/>
    <w:rsid w:val="003660D3"/>
    <w:rsid w:val="003666A7"/>
    <w:rsid w:val="003668C4"/>
    <w:rsid w:val="00366937"/>
    <w:rsid w:val="00366D7C"/>
    <w:rsid w:val="003673F6"/>
    <w:rsid w:val="0036788C"/>
    <w:rsid w:val="00367AE9"/>
    <w:rsid w:val="00367FCE"/>
    <w:rsid w:val="003704C9"/>
    <w:rsid w:val="003709D7"/>
    <w:rsid w:val="00370A02"/>
    <w:rsid w:val="00370D75"/>
    <w:rsid w:val="00370E77"/>
    <w:rsid w:val="003713A4"/>
    <w:rsid w:val="00371D8F"/>
    <w:rsid w:val="00372108"/>
    <w:rsid w:val="00372DA7"/>
    <w:rsid w:val="00372DDF"/>
    <w:rsid w:val="003730E0"/>
    <w:rsid w:val="0037392A"/>
    <w:rsid w:val="00373BFA"/>
    <w:rsid w:val="0037451D"/>
    <w:rsid w:val="00374821"/>
    <w:rsid w:val="00374A65"/>
    <w:rsid w:val="00374D3E"/>
    <w:rsid w:val="00375022"/>
    <w:rsid w:val="0037548B"/>
    <w:rsid w:val="003754B0"/>
    <w:rsid w:val="003757BE"/>
    <w:rsid w:val="00375954"/>
    <w:rsid w:val="00375BCB"/>
    <w:rsid w:val="00375D53"/>
    <w:rsid w:val="00375E5B"/>
    <w:rsid w:val="00375FA3"/>
    <w:rsid w:val="00376101"/>
    <w:rsid w:val="003762BF"/>
    <w:rsid w:val="00376515"/>
    <w:rsid w:val="00376BFD"/>
    <w:rsid w:val="00376F39"/>
    <w:rsid w:val="00376F73"/>
    <w:rsid w:val="0037795D"/>
    <w:rsid w:val="00377C6C"/>
    <w:rsid w:val="00377F20"/>
    <w:rsid w:val="00377F8F"/>
    <w:rsid w:val="00380043"/>
    <w:rsid w:val="003801D6"/>
    <w:rsid w:val="00380426"/>
    <w:rsid w:val="00380720"/>
    <w:rsid w:val="003808DD"/>
    <w:rsid w:val="00380AF8"/>
    <w:rsid w:val="00380FBD"/>
    <w:rsid w:val="00380FCF"/>
    <w:rsid w:val="003810EB"/>
    <w:rsid w:val="0038193F"/>
    <w:rsid w:val="00381A18"/>
    <w:rsid w:val="00381FEE"/>
    <w:rsid w:val="00382782"/>
    <w:rsid w:val="003832EC"/>
    <w:rsid w:val="00383378"/>
    <w:rsid w:val="00383600"/>
    <w:rsid w:val="0038399A"/>
    <w:rsid w:val="0038519A"/>
    <w:rsid w:val="00385A64"/>
    <w:rsid w:val="00385F5A"/>
    <w:rsid w:val="00386928"/>
    <w:rsid w:val="00386A8B"/>
    <w:rsid w:val="00386E25"/>
    <w:rsid w:val="00387257"/>
    <w:rsid w:val="003874F3"/>
    <w:rsid w:val="00387AE6"/>
    <w:rsid w:val="00387B03"/>
    <w:rsid w:val="00387DEE"/>
    <w:rsid w:val="00390298"/>
    <w:rsid w:val="003902EE"/>
    <w:rsid w:val="0039049B"/>
    <w:rsid w:val="00390977"/>
    <w:rsid w:val="00390AA5"/>
    <w:rsid w:val="00390C01"/>
    <w:rsid w:val="00390EA7"/>
    <w:rsid w:val="00391110"/>
    <w:rsid w:val="0039111C"/>
    <w:rsid w:val="00391169"/>
    <w:rsid w:val="00391766"/>
    <w:rsid w:val="00391FAB"/>
    <w:rsid w:val="00392714"/>
    <w:rsid w:val="00392BEB"/>
    <w:rsid w:val="00392E7C"/>
    <w:rsid w:val="0039349D"/>
    <w:rsid w:val="003936F9"/>
    <w:rsid w:val="00393B58"/>
    <w:rsid w:val="00393E62"/>
    <w:rsid w:val="00393E76"/>
    <w:rsid w:val="00394024"/>
    <w:rsid w:val="003940C3"/>
    <w:rsid w:val="00394BCF"/>
    <w:rsid w:val="00394CF3"/>
    <w:rsid w:val="00394E1D"/>
    <w:rsid w:val="00394F51"/>
    <w:rsid w:val="0039503C"/>
    <w:rsid w:val="003952E9"/>
    <w:rsid w:val="003953DF"/>
    <w:rsid w:val="00395A84"/>
    <w:rsid w:val="00396133"/>
    <w:rsid w:val="00396295"/>
    <w:rsid w:val="003965FD"/>
    <w:rsid w:val="003966C7"/>
    <w:rsid w:val="003967CD"/>
    <w:rsid w:val="00396873"/>
    <w:rsid w:val="00396AA5"/>
    <w:rsid w:val="00396D04"/>
    <w:rsid w:val="00396E00"/>
    <w:rsid w:val="00396F5C"/>
    <w:rsid w:val="00397921"/>
    <w:rsid w:val="00397A12"/>
    <w:rsid w:val="00397B1A"/>
    <w:rsid w:val="00397BBA"/>
    <w:rsid w:val="003A0B37"/>
    <w:rsid w:val="003A0B8F"/>
    <w:rsid w:val="003A0BB7"/>
    <w:rsid w:val="003A1185"/>
    <w:rsid w:val="003A11F8"/>
    <w:rsid w:val="003A1223"/>
    <w:rsid w:val="003A140E"/>
    <w:rsid w:val="003A166B"/>
    <w:rsid w:val="003A2450"/>
    <w:rsid w:val="003A2772"/>
    <w:rsid w:val="003A2BBF"/>
    <w:rsid w:val="003A379E"/>
    <w:rsid w:val="003A393F"/>
    <w:rsid w:val="003A3BF8"/>
    <w:rsid w:val="003A3C21"/>
    <w:rsid w:val="003A3C3F"/>
    <w:rsid w:val="003A4397"/>
    <w:rsid w:val="003A4872"/>
    <w:rsid w:val="003A4AD7"/>
    <w:rsid w:val="003A4F06"/>
    <w:rsid w:val="003A51F2"/>
    <w:rsid w:val="003A5481"/>
    <w:rsid w:val="003A5E46"/>
    <w:rsid w:val="003A60BF"/>
    <w:rsid w:val="003A6126"/>
    <w:rsid w:val="003A739D"/>
    <w:rsid w:val="003A7C7C"/>
    <w:rsid w:val="003B0182"/>
    <w:rsid w:val="003B0A11"/>
    <w:rsid w:val="003B13F9"/>
    <w:rsid w:val="003B1692"/>
    <w:rsid w:val="003B21D2"/>
    <w:rsid w:val="003B2330"/>
    <w:rsid w:val="003B26CD"/>
    <w:rsid w:val="003B32D1"/>
    <w:rsid w:val="003B33DB"/>
    <w:rsid w:val="003B3AB0"/>
    <w:rsid w:val="003B3B2C"/>
    <w:rsid w:val="003B3C11"/>
    <w:rsid w:val="003B3D83"/>
    <w:rsid w:val="003B47AB"/>
    <w:rsid w:val="003B518C"/>
    <w:rsid w:val="003B51EC"/>
    <w:rsid w:val="003B53E2"/>
    <w:rsid w:val="003B56E5"/>
    <w:rsid w:val="003B5F97"/>
    <w:rsid w:val="003B6350"/>
    <w:rsid w:val="003B69C6"/>
    <w:rsid w:val="003B761B"/>
    <w:rsid w:val="003B7AAF"/>
    <w:rsid w:val="003C0B6C"/>
    <w:rsid w:val="003C1056"/>
    <w:rsid w:val="003C10C0"/>
    <w:rsid w:val="003C1492"/>
    <w:rsid w:val="003C1514"/>
    <w:rsid w:val="003C1B76"/>
    <w:rsid w:val="003C1E3F"/>
    <w:rsid w:val="003C22E0"/>
    <w:rsid w:val="003C25DD"/>
    <w:rsid w:val="003C264D"/>
    <w:rsid w:val="003C3B55"/>
    <w:rsid w:val="003C41A1"/>
    <w:rsid w:val="003C41A2"/>
    <w:rsid w:val="003C4C7F"/>
    <w:rsid w:val="003C4E12"/>
    <w:rsid w:val="003C5095"/>
    <w:rsid w:val="003C517B"/>
    <w:rsid w:val="003C546F"/>
    <w:rsid w:val="003C5CA2"/>
    <w:rsid w:val="003C5F83"/>
    <w:rsid w:val="003C64D7"/>
    <w:rsid w:val="003C67C7"/>
    <w:rsid w:val="003C700E"/>
    <w:rsid w:val="003C7C47"/>
    <w:rsid w:val="003C7E6A"/>
    <w:rsid w:val="003D05B3"/>
    <w:rsid w:val="003D06B9"/>
    <w:rsid w:val="003D06DC"/>
    <w:rsid w:val="003D0DBC"/>
    <w:rsid w:val="003D12CB"/>
    <w:rsid w:val="003D1C81"/>
    <w:rsid w:val="003D1FFB"/>
    <w:rsid w:val="003D21DA"/>
    <w:rsid w:val="003D2AAB"/>
    <w:rsid w:val="003D2D9C"/>
    <w:rsid w:val="003D31A2"/>
    <w:rsid w:val="003D3237"/>
    <w:rsid w:val="003D41B0"/>
    <w:rsid w:val="003D4544"/>
    <w:rsid w:val="003D48E0"/>
    <w:rsid w:val="003D4A10"/>
    <w:rsid w:val="003D4E73"/>
    <w:rsid w:val="003D54E8"/>
    <w:rsid w:val="003D5B26"/>
    <w:rsid w:val="003D5C1F"/>
    <w:rsid w:val="003D600B"/>
    <w:rsid w:val="003D660A"/>
    <w:rsid w:val="003D6C43"/>
    <w:rsid w:val="003D6DF9"/>
    <w:rsid w:val="003D7526"/>
    <w:rsid w:val="003D794E"/>
    <w:rsid w:val="003D7D4E"/>
    <w:rsid w:val="003E058A"/>
    <w:rsid w:val="003E0DE1"/>
    <w:rsid w:val="003E1876"/>
    <w:rsid w:val="003E2095"/>
    <w:rsid w:val="003E293C"/>
    <w:rsid w:val="003E29AB"/>
    <w:rsid w:val="003E2BD5"/>
    <w:rsid w:val="003E2C02"/>
    <w:rsid w:val="003E2C98"/>
    <w:rsid w:val="003E2DD8"/>
    <w:rsid w:val="003E4CCF"/>
    <w:rsid w:val="003E50D9"/>
    <w:rsid w:val="003E5618"/>
    <w:rsid w:val="003E5A69"/>
    <w:rsid w:val="003E5D84"/>
    <w:rsid w:val="003E5E20"/>
    <w:rsid w:val="003E6B16"/>
    <w:rsid w:val="003E7090"/>
    <w:rsid w:val="003E75DA"/>
    <w:rsid w:val="003E76EA"/>
    <w:rsid w:val="003E796C"/>
    <w:rsid w:val="003E7A5E"/>
    <w:rsid w:val="003F01F8"/>
    <w:rsid w:val="003F0294"/>
    <w:rsid w:val="003F02BD"/>
    <w:rsid w:val="003F0643"/>
    <w:rsid w:val="003F0677"/>
    <w:rsid w:val="003F09E2"/>
    <w:rsid w:val="003F0F22"/>
    <w:rsid w:val="003F1151"/>
    <w:rsid w:val="003F12B5"/>
    <w:rsid w:val="003F17CD"/>
    <w:rsid w:val="003F1824"/>
    <w:rsid w:val="003F1958"/>
    <w:rsid w:val="003F19B1"/>
    <w:rsid w:val="003F2531"/>
    <w:rsid w:val="003F29F3"/>
    <w:rsid w:val="003F2BE0"/>
    <w:rsid w:val="003F3B40"/>
    <w:rsid w:val="003F42D9"/>
    <w:rsid w:val="003F4983"/>
    <w:rsid w:val="003F4FA8"/>
    <w:rsid w:val="003F5BA7"/>
    <w:rsid w:val="003F5E0D"/>
    <w:rsid w:val="003F6197"/>
    <w:rsid w:val="003F6863"/>
    <w:rsid w:val="003F6A96"/>
    <w:rsid w:val="003F7625"/>
    <w:rsid w:val="003F7704"/>
    <w:rsid w:val="003F7F52"/>
    <w:rsid w:val="00400662"/>
    <w:rsid w:val="004016F2"/>
    <w:rsid w:val="004017BA"/>
    <w:rsid w:val="00401936"/>
    <w:rsid w:val="0040232B"/>
    <w:rsid w:val="00402556"/>
    <w:rsid w:val="0040359D"/>
    <w:rsid w:val="00403961"/>
    <w:rsid w:val="00404029"/>
    <w:rsid w:val="004045E1"/>
    <w:rsid w:val="00404A88"/>
    <w:rsid w:val="00404A99"/>
    <w:rsid w:val="00404DE3"/>
    <w:rsid w:val="00404FEC"/>
    <w:rsid w:val="004053CC"/>
    <w:rsid w:val="0040569B"/>
    <w:rsid w:val="004061B2"/>
    <w:rsid w:val="004061F7"/>
    <w:rsid w:val="0040621B"/>
    <w:rsid w:val="00406220"/>
    <w:rsid w:val="0040625B"/>
    <w:rsid w:val="00406595"/>
    <w:rsid w:val="00406883"/>
    <w:rsid w:val="00406BA4"/>
    <w:rsid w:val="004073E8"/>
    <w:rsid w:val="00407636"/>
    <w:rsid w:val="00407788"/>
    <w:rsid w:val="0040781B"/>
    <w:rsid w:val="00407BF4"/>
    <w:rsid w:val="00407DBD"/>
    <w:rsid w:val="00407F8D"/>
    <w:rsid w:val="00410430"/>
    <w:rsid w:val="0041053A"/>
    <w:rsid w:val="00410D76"/>
    <w:rsid w:val="00411EDC"/>
    <w:rsid w:val="0041201B"/>
    <w:rsid w:val="0041222E"/>
    <w:rsid w:val="00412648"/>
    <w:rsid w:val="004127F7"/>
    <w:rsid w:val="00413606"/>
    <w:rsid w:val="0041364F"/>
    <w:rsid w:val="00413811"/>
    <w:rsid w:val="00413DED"/>
    <w:rsid w:val="00414B13"/>
    <w:rsid w:val="00414C30"/>
    <w:rsid w:val="00414EFF"/>
    <w:rsid w:val="00416242"/>
    <w:rsid w:val="00416684"/>
    <w:rsid w:val="00416A02"/>
    <w:rsid w:val="00416B77"/>
    <w:rsid w:val="00416BFB"/>
    <w:rsid w:val="0041767A"/>
    <w:rsid w:val="00417B67"/>
    <w:rsid w:val="00417E6C"/>
    <w:rsid w:val="004206B8"/>
    <w:rsid w:val="00420760"/>
    <w:rsid w:val="004207C5"/>
    <w:rsid w:val="00420AAC"/>
    <w:rsid w:val="00420D85"/>
    <w:rsid w:val="00421753"/>
    <w:rsid w:val="004217EA"/>
    <w:rsid w:val="00421BAB"/>
    <w:rsid w:val="00421C2E"/>
    <w:rsid w:val="00421CFC"/>
    <w:rsid w:val="00421D69"/>
    <w:rsid w:val="00421FAB"/>
    <w:rsid w:val="004224E8"/>
    <w:rsid w:val="004228DD"/>
    <w:rsid w:val="004230EA"/>
    <w:rsid w:val="004233BA"/>
    <w:rsid w:val="004234DF"/>
    <w:rsid w:val="00423529"/>
    <w:rsid w:val="004239C7"/>
    <w:rsid w:val="00423CCB"/>
    <w:rsid w:val="0042465D"/>
    <w:rsid w:val="00424903"/>
    <w:rsid w:val="004250D0"/>
    <w:rsid w:val="00425786"/>
    <w:rsid w:val="00425E07"/>
    <w:rsid w:val="004266F8"/>
    <w:rsid w:val="00426845"/>
    <w:rsid w:val="00426B7E"/>
    <w:rsid w:val="0042716D"/>
    <w:rsid w:val="00427E75"/>
    <w:rsid w:val="0043063B"/>
    <w:rsid w:val="00430A49"/>
    <w:rsid w:val="00430C03"/>
    <w:rsid w:val="00430DA6"/>
    <w:rsid w:val="00430DEF"/>
    <w:rsid w:val="00431399"/>
    <w:rsid w:val="00431980"/>
    <w:rsid w:val="00432132"/>
    <w:rsid w:val="004322BB"/>
    <w:rsid w:val="0043252A"/>
    <w:rsid w:val="004326C3"/>
    <w:rsid w:val="00432872"/>
    <w:rsid w:val="004328EF"/>
    <w:rsid w:val="0043294A"/>
    <w:rsid w:val="00432D60"/>
    <w:rsid w:val="004332A9"/>
    <w:rsid w:val="00433F9F"/>
    <w:rsid w:val="0043403D"/>
    <w:rsid w:val="0043416A"/>
    <w:rsid w:val="0043430A"/>
    <w:rsid w:val="0043489B"/>
    <w:rsid w:val="00434F84"/>
    <w:rsid w:val="0043557D"/>
    <w:rsid w:val="004355A0"/>
    <w:rsid w:val="00435AFF"/>
    <w:rsid w:val="00435C53"/>
    <w:rsid w:val="00435CE6"/>
    <w:rsid w:val="004362D7"/>
    <w:rsid w:val="0043643F"/>
    <w:rsid w:val="00436742"/>
    <w:rsid w:val="00436A72"/>
    <w:rsid w:val="00436E76"/>
    <w:rsid w:val="00436EED"/>
    <w:rsid w:val="00437927"/>
    <w:rsid w:val="00437987"/>
    <w:rsid w:val="00437EA6"/>
    <w:rsid w:val="00440100"/>
    <w:rsid w:val="004402B6"/>
    <w:rsid w:val="00440417"/>
    <w:rsid w:val="00440640"/>
    <w:rsid w:val="004406D0"/>
    <w:rsid w:val="00440926"/>
    <w:rsid w:val="0044111E"/>
    <w:rsid w:val="004412FE"/>
    <w:rsid w:val="00441623"/>
    <w:rsid w:val="004418A2"/>
    <w:rsid w:val="00442537"/>
    <w:rsid w:val="004428D6"/>
    <w:rsid w:val="0044294B"/>
    <w:rsid w:val="00442FBD"/>
    <w:rsid w:val="00443768"/>
    <w:rsid w:val="00443B51"/>
    <w:rsid w:val="00444320"/>
    <w:rsid w:val="004446A8"/>
    <w:rsid w:val="004452AF"/>
    <w:rsid w:val="004456EB"/>
    <w:rsid w:val="00445C45"/>
    <w:rsid w:val="0044694E"/>
    <w:rsid w:val="00447959"/>
    <w:rsid w:val="004479BD"/>
    <w:rsid w:val="0045029A"/>
    <w:rsid w:val="00450320"/>
    <w:rsid w:val="004506CC"/>
    <w:rsid w:val="00451954"/>
    <w:rsid w:val="0045215B"/>
    <w:rsid w:val="0045238F"/>
    <w:rsid w:val="00452430"/>
    <w:rsid w:val="00452661"/>
    <w:rsid w:val="0045276B"/>
    <w:rsid w:val="00452917"/>
    <w:rsid w:val="00452B82"/>
    <w:rsid w:val="0045341A"/>
    <w:rsid w:val="0045382B"/>
    <w:rsid w:val="00453C39"/>
    <w:rsid w:val="00453EFC"/>
    <w:rsid w:val="004543C6"/>
    <w:rsid w:val="00454510"/>
    <w:rsid w:val="00454E7E"/>
    <w:rsid w:val="00455848"/>
    <w:rsid w:val="00455A67"/>
    <w:rsid w:val="00455E3F"/>
    <w:rsid w:val="00455F80"/>
    <w:rsid w:val="0045617C"/>
    <w:rsid w:val="00456346"/>
    <w:rsid w:val="004567DF"/>
    <w:rsid w:val="00456B24"/>
    <w:rsid w:val="00456BE3"/>
    <w:rsid w:val="00456CBD"/>
    <w:rsid w:val="004572FB"/>
    <w:rsid w:val="00457363"/>
    <w:rsid w:val="004575C3"/>
    <w:rsid w:val="00457886"/>
    <w:rsid w:val="004578BC"/>
    <w:rsid w:val="00460536"/>
    <w:rsid w:val="004610DF"/>
    <w:rsid w:val="00461187"/>
    <w:rsid w:val="004611CA"/>
    <w:rsid w:val="004612C9"/>
    <w:rsid w:val="004617CD"/>
    <w:rsid w:val="004618FB"/>
    <w:rsid w:val="00461CED"/>
    <w:rsid w:val="004622D7"/>
    <w:rsid w:val="004624C3"/>
    <w:rsid w:val="004637AB"/>
    <w:rsid w:val="00463A56"/>
    <w:rsid w:val="00463C85"/>
    <w:rsid w:val="004644FC"/>
    <w:rsid w:val="0046486A"/>
    <w:rsid w:val="00464D8E"/>
    <w:rsid w:val="00464EC4"/>
    <w:rsid w:val="00465162"/>
    <w:rsid w:val="00465AF9"/>
    <w:rsid w:val="00465DF4"/>
    <w:rsid w:val="00465E22"/>
    <w:rsid w:val="00466151"/>
    <w:rsid w:val="0046684E"/>
    <w:rsid w:val="0046691F"/>
    <w:rsid w:val="0046763D"/>
    <w:rsid w:val="004702DD"/>
    <w:rsid w:val="004704F5"/>
    <w:rsid w:val="00470543"/>
    <w:rsid w:val="00470A5C"/>
    <w:rsid w:val="0047123A"/>
    <w:rsid w:val="004715C6"/>
    <w:rsid w:val="004719DD"/>
    <w:rsid w:val="00472A69"/>
    <w:rsid w:val="00472D5C"/>
    <w:rsid w:val="00472F02"/>
    <w:rsid w:val="00473554"/>
    <w:rsid w:val="00473DBC"/>
    <w:rsid w:val="0047402C"/>
    <w:rsid w:val="0047427F"/>
    <w:rsid w:val="004742C0"/>
    <w:rsid w:val="00474569"/>
    <w:rsid w:val="004747AD"/>
    <w:rsid w:val="00474DF1"/>
    <w:rsid w:val="00475184"/>
    <w:rsid w:val="00475383"/>
    <w:rsid w:val="0047552C"/>
    <w:rsid w:val="00475FA7"/>
    <w:rsid w:val="0047627A"/>
    <w:rsid w:val="004769E4"/>
    <w:rsid w:val="004773C3"/>
    <w:rsid w:val="004774CB"/>
    <w:rsid w:val="00477B88"/>
    <w:rsid w:val="00477D44"/>
    <w:rsid w:val="00477EBD"/>
    <w:rsid w:val="004802BB"/>
    <w:rsid w:val="00480932"/>
    <w:rsid w:val="00480E71"/>
    <w:rsid w:val="0048197B"/>
    <w:rsid w:val="00481AFE"/>
    <w:rsid w:val="00482267"/>
    <w:rsid w:val="00482649"/>
    <w:rsid w:val="00482E5D"/>
    <w:rsid w:val="0048324C"/>
    <w:rsid w:val="00483298"/>
    <w:rsid w:val="00483CC0"/>
    <w:rsid w:val="00484044"/>
    <w:rsid w:val="0048422B"/>
    <w:rsid w:val="00484714"/>
    <w:rsid w:val="00484856"/>
    <w:rsid w:val="00484A55"/>
    <w:rsid w:val="00484DA1"/>
    <w:rsid w:val="00485046"/>
    <w:rsid w:val="00485244"/>
    <w:rsid w:val="00485274"/>
    <w:rsid w:val="004859FF"/>
    <w:rsid w:val="00485A9D"/>
    <w:rsid w:val="00486066"/>
    <w:rsid w:val="00486423"/>
    <w:rsid w:val="0048669B"/>
    <w:rsid w:val="00487162"/>
    <w:rsid w:val="0048764A"/>
    <w:rsid w:val="00487B5B"/>
    <w:rsid w:val="00490044"/>
    <w:rsid w:val="004904BA"/>
    <w:rsid w:val="00490714"/>
    <w:rsid w:val="004907D6"/>
    <w:rsid w:val="00490806"/>
    <w:rsid w:val="00491059"/>
    <w:rsid w:val="00491686"/>
    <w:rsid w:val="00491FD9"/>
    <w:rsid w:val="00492AC1"/>
    <w:rsid w:val="00492F70"/>
    <w:rsid w:val="004934E5"/>
    <w:rsid w:val="0049351A"/>
    <w:rsid w:val="004938F5"/>
    <w:rsid w:val="00493989"/>
    <w:rsid w:val="00493C27"/>
    <w:rsid w:val="00494393"/>
    <w:rsid w:val="00494BBB"/>
    <w:rsid w:val="00495DB1"/>
    <w:rsid w:val="0049659E"/>
    <w:rsid w:val="004965BF"/>
    <w:rsid w:val="00496744"/>
    <w:rsid w:val="0049681E"/>
    <w:rsid w:val="00497441"/>
    <w:rsid w:val="004976E8"/>
    <w:rsid w:val="004978D1"/>
    <w:rsid w:val="00497EE1"/>
    <w:rsid w:val="004A0600"/>
    <w:rsid w:val="004A0751"/>
    <w:rsid w:val="004A0756"/>
    <w:rsid w:val="004A0812"/>
    <w:rsid w:val="004A0918"/>
    <w:rsid w:val="004A12A1"/>
    <w:rsid w:val="004A132F"/>
    <w:rsid w:val="004A1AA8"/>
    <w:rsid w:val="004A2254"/>
    <w:rsid w:val="004A2684"/>
    <w:rsid w:val="004A2A3C"/>
    <w:rsid w:val="004A2B2D"/>
    <w:rsid w:val="004A2B36"/>
    <w:rsid w:val="004A2CE3"/>
    <w:rsid w:val="004A2F39"/>
    <w:rsid w:val="004A30DF"/>
    <w:rsid w:val="004A3B83"/>
    <w:rsid w:val="004A3F54"/>
    <w:rsid w:val="004A40F5"/>
    <w:rsid w:val="004A4805"/>
    <w:rsid w:val="004A4BAB"/>
    <w:rsid w:val="004A4C3E"/>
    <w:rsid w:val="004A4F20"/>
    <w:rsid w:val="004A507F"/>
    <w:rsid w:val="004A5163"/>
    <w:rsid w:val="004A5594"/>
    <w:rsid w:val="004A5FFD"/>
    <w:rsid w:val="004A7453"/>
    <w:rsid w:val="004A7D5B"/>
    <w:rsid w:val="004B03A0"/>
    <w:rsid w:val="004B04BD"/>
    <w:rsid w:val="004B1417"/>
    <w:rsid w:val="004B151A"/>
    <w:rsid w:val="004B1891"/>
    <w:rsid w:val="004B1A3E"/>
    <w:rsid w:val="004B24EC"/>
    <w:rsid w:val="004B3110"/>
    <w:rsid w:val="004B313E"/>
    <w:rsid w:val="004B354D"/>
    <w:rsid w:val="004B3A80"/>
    <w:rsid w:val="004B3BB0"/>
    <w:rsid w:val="004B4645"/>
    <w:rsid w:val="004B4699"/>
    <w:rsid w:val="004B485E"/>
    <w:rsid w:val="004B4909"/>
    <w:rsid w:val="004B4D20"/>
    <w:rsid w:val="004B560F"/>
    <w:rsid w:val="004B5A7C"/>
    <w:rsid w:val="004B5DDF"/>
    <w:rsid w:val="004B60C7"/>
    <w:rsid w:val="004B6117"/>
    <w:rsid w:val="004B611E"/>
    <w:rsid w:val="004B6352"/>
    <w:rsid w:val="004B6410"/>
    <w:rsid w:val="004B67C8"/>
    <w:rsid w:val="004B74B8"/>
    <w:rsid w:val="004B7A77"/>
    <w:rsid w:val="004C0B9E"/>
    <w:rsid w:val="004C1257"/>
    <w:rsid w:val="004C1895"/>
    <w:rsid w:val="004C1F94"/>
    <w:rsid w:val="004C21BB"/>
    <w:rsid w:val="004C21E6"/>
    <w:rsid w:val="004C2881"/>
    <w:rsid w:val="004C299F"/>
    <w:rsid w:val="004C2AD8"/>
    <w:rsid w:val="004C2FE8"/>
    <w:rsid w:val="004C2FFC"/>
    <w:rsid w:val="004C305C"/>
    <w:rsid w:val="004C3E6D"/>
    <w:rsid w:val="004C3FA6"/>
    <w:rsid w:val="004C40A4"/>
    <w:rsid w:val="004C41B1"/>
    <w:rsid w:val="004C4765"/>
    <w:rsid w:val="004C4D3A"/>
    <w:rsid w:val="004C4D3D"/>
    <w:rsid w:val="004C4D5D"/>
    <w:rsid w:val="004C4E1D"/>
    <w:rsid w:val="004C4E40"/>
    <w:rsid w:val="004C5471"/>
    <w:rsid w:val="004C5720"/>
    <w:rsid w:val="004C5CA9"/>
    <w:rsid w:val="004C5D48"/>
    <w:rsid w:val="004C5E5A"/>
    <w:rsid w:val="004C7381"/>
    <w:rsid w:val="004C78FB"/>
    <w:rsid w:val="004C7A93"/>
    <w:rsid w:val="004C7D91"/>
    <w:rsid w:val="004C7DBE"/>
    <w:rsid w:val="004D036D"/>
    <w:rsid w:val="004D0527"/>
    <w:rsid w:val="004D06F2"/>
    <w:rsid w:val="004D077B"/>
    <w:rsid w:val="004D0969"/>
    <w:rsid w:val="004D15D9"/>
    <w:rsid w:val="004D162B"/>
    <w:rsid w:val="004D1904"/>
    <w:rsid w:val="004D1C2E"/>
    <w:rsid w:val="004D1FCB"/>
    <w:rsid w:val="004D2482"/>
    <w:rsid w:val="004D24DD"/>
    <w:rsid w:val="004D28D5"/>
    <w:rsid w:val="004D2AD4"/>
    <w:rsid w:val="004D2C3C"/>
    <w:rsid w:val="004D2CAF"/>
    <w:rsid w:val="004D342F"/>
    <w:rsid w:val="004D346E"/>
    <w:rsid w:val="004D38ED"/>
    <w:rsid w:val="004D3CC5"/>
    <w:rsid w:val="004D45E3"/>
    <w:rsid w:val="004D4DF9"/>
    <w:rsid w:val="004D4F12"/>
    <w:rsid w:val="004D5112"/>
    <w:rsid w:val="004D51DF"/>
    <w:rsid w:val="004D53DE"/>
    <w:rsid w:val="004D5540"/>
    <w:rsid w:val="004D5821"/>
    <w:rsid w:val="004D5BD3"/>
    <w:rsid w:val="004D5C04"/>
    <w:rsid w:val="004D64F2"/>
    <w:rsid w:val="004D6FEC"/>
    <w:rsid w:val="004D7028"/>
    <w:rsid w:val="004D7B63"/>
    <w:rsid w:val="004D7F42"/>
    <w:rsid w:val="004E0109"/>
    <w:rsid w:val="004E060B"/>
    <w:rsid w:val="004E0850"/>
    <w:rsid w:val="004E14F7"/>
    <w:rsid w:val="004E160D"/>
    <w:rsid w:val="004E19BA"/>
    <w:rsid w:val="004E253A"/>
    <w:rsid w:val="004E25DF"/>
    <w:rsid w:val="004E2E3F"/>
    <w:rsid w:val="004E3010"/>
    <w:rsid w:val="004E369C"/>
    <w:rsid w:val="004E3B60"/>
    <w:rsid w:val="004E3B75"/>
    <w:rsid w:val="004E3EBB"/>
    <w:rsid w:val="004E47D2"/>
    <w:rsid w:val="004E4A8B"/>
    <w:rsid w:val="004E4BA7"/>
    <w:rsid w:val="004E4E13"/>
    <w:rsid w:val="004E50B2"/>
    <w:rsid w:val="004E513B"/>
    <w:rsid w:val="004E5483"/>
    <w:rsid w:val="004E5A8E"/>
    <w:rsid w:val="004E5A8F"/>
    <w:rsid w:val="004E5E2C"/>
    <w:rsid w:val="004E6184"/>
    <w:rsid w:val="004E63C4"/>
    <w:rsid w:val="004E702B"/>
    <w:rsid w:val="004E75CD"/>
    <w:rsid w:val="004F068D"/>
    <w:rsid w:val="004F0CC2"/>
    <w:rsid w:val="004F16F0"/>
    <w:rsid w:val="004F1AA0"/>
    <w:rsid w:val="004F1C06"/>
    <w:rsid w:val="004F285C"/>
    <w:rsid w:val="004F2871"/>
    <w:rsid w:val="004F296F"/>
    <w:rsid w:val="004F31AE"/>
    <w:rsid w:val="004F3ED3"/>
    <w:rsid w:val="004F47D4"/>
    <w:rsid w:val="004F4D83"/>
    <w:rsid w:val="004F5620"/>
    <w:rsid w:val="004F61C6"/>
    <w:rsid w:val="004F66DD"/>
    <w:rsid w:val="004F71A4"/>
    <w:rsid w:val="004F7727"/>
    <w:rsid w:val="004F79DA"/>
    <w:rsid w:val="004F7CFA"/>
    <w:rsid w:val="004F7D7F"/>
    <w:rsid w:val="00500099"/>
    <w:rsid w:val="005002C4"/>
    <w:rsid w:val="0050058C"/>
    <w:rsid w:val="0050063F"/>
    <w:rsid w:val="005014EC"/>
    <w:rsid w:val="00501667"/>
    <w:rsid w:val="00501CC5"/>
    <w:rsid w:val="0050200E"/>
    <w:rsid w:val="005023DB"/>
    <w:rsid w:val="00502999"/>
    <w:rsid w:val="005029A5"/>
    <w:rsid w:val="00502D9C"/>
    <w:rsid w:val="00502DF0"/>
    <w:rsid w:val="005037EF"/>
    <w:rsid w:val="00503FD4"/>
    <w:rsid w:val="0050488F"/>
    <w:rsid w:val="0050565C"/>
    <w:rsid w:val="0050569F"/>
    <w:rsid w:val="0050595A"/>
    <w:rsid w:val="00505EE5"/>
    <w:rsid w:val="005060F4"/>
    <w:rsid w:val="005069C1"/>
    <w:rsid w:val="00506A74"/>
    <w:rsid w:val="00506C83"/>
    <w:rsid w:val="00506EE0"/>
    <w:rsid w:val="00510038"/>
    <w:rsid w:val="005100B4"/>
    <w:rsid w:val="005100FF"/>
    <w:rsid w:val="005101C6"/>
    <w:rsid w:val="005103BB"/>
    <w:rsid w:val="00510994"/>
    <w:rsid w:val="00510D83"/>
    <w:rsid w:val="00510EC5"/>
    <w:rsid w:val="00510FEE"/>
    <w:rsid w:val="005111C7"/>
    <w:rsid w:val="00511785"/>
    <w:rsid w:val="00511821"/>
    <w:rsid w:val="00511E6C"/>
    <w:rsid w:val="005125C6"/>
    <w:rsid w:val="00513366"/>
    <w:rsid w:val="0051336B"/>
    <w:rsid w:val="00513659"/>
    <w:rsid w:val="005137DB"/>
    <w:rsid w:val="00513AE3"/>
    <w:rsid w:val="00513D04"/>
    <w:rsid w:val="00514063"/>
    <w:rsid w:val="005148B3"/>
    <w:rsid w:val="00514ABA"/>
    <w:rsid w:val="00514C4F"/>
    <w:rsid w:val="00514CF3"/>
    <w:rsid w:val="00514D0F"/>
    <w:rsid w:val="00514D90"/>
    <w:rsid w:val="00514DFB"/>
    <w:rsid w:val="00514E79"/>
    <w:rsid w:val="00515DB9"/>
    <w:rsid w:val="00515EA6"/>
    <w:rsid w:val="0051646F"/>
    <w:rsid w:val="005164C5"/>
    <w:rsid w:val="0051669D"/>
    <w:rsid w:val="005168BF"/>
    <w:rsid w:val="005169C6"/>
    <w:rsid w:val="00516C82"/>
    <w:rsid w:val="00516F92"/>
    <w:rsid w:val="0051702B"/>
    <w:rsid w:val="00517753"/>
    <w:rsid w:val="00517B83"/>
    <w:rsid w:val="00517E77"/>
    <w:rsid w:val="00517F0B"/>
    <w:rsid w:val="00517F50"/>
    <w:rsid w:val="00521BF2"/>
    <w:rsid w:val="0052200C"/>
    <w:rsid w:val="005220B5"/>
    <w:rsid w:val="005225DD"/>
    <w:rsid w:val="00522CAC"/>
    <w:rsid w:val="00523374"/>
    <w:rsid w:val="0052364F"/>
    <w:rsid w:val="00523DCD"/>
    <w:rsid w:val="00524039"/>
    <w:rsid w:val="00524584"/>
    <w:rsid w:val="005245AE"/>
    <w:rsid w:val="00524C23"/>
    <w:rsid w:val="00525229"/>
    <w:rsid w:val="00525241"/>
    <w:rsid w:val="005256AE"/>
    <w:rsid w:val="005256FA"/>
    <w:rsid w:val="00526167"/>
    <w:rsid w:val="00526546"/>
    <w:rsid w:val="00526591"/>
    <w:rsid w:val="0052669F"/>
    <w:rsid w:val="00526A87"/>
    <w:rsid w:val="00527256"/>
    <w:rsid w:val="0052769F"/>
    <w:rsid w:val="00527766"/>
    <w:rsid w:val="00527F28"/>
    <w:rsid w:val="00530209"/>
    <w:rsid w:val="00530353"/>
    <w:rsid w:val="00530565"/>
    <w:rsid w:val="005305BF"/>
    <w:rsid w:val="00530779"/>
    <w:rsid w:val="00530866"/>
    <w:rsid w:val="00530AD4"/>
    <w:rsid w:val="005313F3"/>
    <w:rsid w:val="005316BA"/>
    <w:rsid w:val="00531BED"/>
    <w:rsid w:val="005323A0"/>
    <w:rsid w:val="005324F9"/>
    <w:rsid w:val="005325D3"/>
    <w:rsid w:val="00532752"/>
    <w:rsid w:val="00532DA3"/>
    <w:rsid w:val="005334A4"/>
    <w:rsid w:val="005337A5"/>
    <w:rsid w:val="00533C4C"/>
    <w:rsid w:val="00533D15"/>
    <w:rsid w:val="00534761"/>
    <w:rsid w:val="00534DD3"/>
    <w:rsid w:val="00535251"/>
    <w:rsid w:val="00535B8C"/>
    <w:rsid w:val="00536010"/>
    <w:rsid w:val="0053673D"/>
    <w:rsid w:val="005368CE"/>
    <w:rsid w:val="00536FF4"/>
    <w:rsid w:val="005370FC"/>
    <w:rsid w:val="00537AC3"/>
    <w:rsid w:val="0054020F"/>
    <w:rsid w:val="00540533"/>
    <w:rsid w:val="00540C1A"/>
    <w:rsid w:val="00540D90"/>
    <w:rsid w:val="00541013"/>
    <w:rsid w:val="005414CB"/>
    <w:rsid w:val="00541EEF"/>
    <w:rsid w:val="00542022"/>
    <w:rsid w:val="005420F6"/>
    <w:rsid w:val="00542195"/>
    <w:rsid w:val="005423A2"/>
    <w:rsid w:val="0054251C"/>
    <w:rsid w:val="00542819"/>
    <w:rsid w:val="00543127"/>
    <w:rsid w:val="00543155"/>
    <w:rsid w:val="005435F9"/>
    <w:rsid w:val="005438C0"/>
    <w:rsid w:val="00543A5D"/>
    <w:rsid w:val="00543ED4"/>
    <w:rsid w:val="005440BB"/>
    <w:rsid w:val="005447F0"/>
    <w:rsid w:val="00544B58"/>
    <w:rsid w:val="00544CC3"/>
    <w:rsid w:val="00545833"/>
    <w:rsid w:val="005458E8"/>
    <w:rsid w:val="00545AFA"/>
    <w:rsid w:val="00545E9A"/>
    <w:rsid w:val="00546A46"/>
    <w:rsid w:val="0054765D"/>
    <w:rsid w:val="0054772A"/>
    <w:rsid w:val="00547DE8"/>
    <w:rsid w:val="00547FD5"/>
    <w:rsid w:val="00550083"/>
    <w:rsid w:val="00550352"/>
    <w:rsid w:val="00550C8E"/>
    <w:rsid w:val="00550DA7"/>
    <w:rsid w:val="00551492"/>
    <w:rsid w:val="0055162E"/>
    <w:rsid w:val="00551D0F"/>
    <w:rsid w:val="005523C7"/>
    <w:rsid w:val="00552C18"/>
    <w:rsid w:val="00552FF7"/>
    <w:rsid w:val="00553151"/>
    <w:rsid w:val="0055376A"/>
    <w:rsid w:val="0055393E"/>
    <w:rsid w:val="00553C8E"/>
    <w:rsid w:val="00553EA3"/>
    <w:rsid w:val="005541B3"/>
    <w:rsid w:val="005543E8"/>
    <w:rsid w:val="005559FB"/>
    <w:rsid w:val="00555AD6"/>
    <w:rsid w:val="00555B67"/>
    <w:rsid w:val="0055644F"/>
    <w:rsid w:val="0055656A"/>
    <w:rsid w:val="00556EDC"/>
    <w:rsid w:val="00557021"/>
    <w:rsid w:val="00557427"/>
    <w:rsid w:val="00557853"/>
    <w:rsid w:val="0056005F"/>
    <w:rsid w:val="005611D0"/>
    <w:rsid w:val="0056195B"/>
    <w:rsid w:val="00561C60"/>
    <w:rsid w:val="00561F0E"/>
    <w:rsid w:val="00562374"/>
    <w:rsid w:val="00562638"/>
    <w:rsid w:val="00562B48"/>
    <w:rsid w:val="0056319D"/>
    <w:rsid w:val="00563AAE"/>
    <w:rsid w:val="00563CFB"/>
    <w:rsid w:val="00563D78"/>
    <w:rsid w:val="0056405E"/>
    <w:rsid w:val="00564538"/>
    <w:rsid w:val="00564662"/>
    <w:rsid w:val="0056467E"/>
    <w:rsid w:val="0056491F"/>
    <w:rsid w:val="00564F16"/>
    <w:rsid w:val="0056504E"/>
    <w:rsid w:val="00565267"/>
    <w:rsid w:val="00565AFB"/>
    <w:rsid w:val="0056631F"/>
    <w:rsid w:val="00566AAA"/>
    <w:rsid w:val="00566CBE"/>
    <w:rsid w:val="00567253"/>
    <w:rsid w:val="005672F0"/>
    <w:rsid w:val="00567760"/>
    <w:rsid w:val="0056780C"/>
    <w:rsid w:val="00567855"/>
    <w:rsid w:val="00567BB7"/>
    <w:rsid w:val="00567F7C"/>
    <w:rsid w:val="005701FF"/>
    <w:rsid w:val="0057060A"/>
    <w:rsid w:val="00570973"/>
    <w:rsid w:val="00570A73"/>
    <w:rsid w:val="00570D27"/>
    <w:rsid w:val="00570FA4"/>
    <w:rsid w:val="00571C92"/>
    <w:rsid w:val="00572368"/>
    <w:rsid w:val="005729D4"/>
    <w:rsid w:val="00572AEB"/>
    <w:rsid w:val="00572CCD"/>
    <w:rsid w:val="00572F1B"/>
    <w:rsid w:val="0057369A"/>
    <w:rsid w:val="005743F5"/>
    <w:rsid w:val="0057480F"/>
    <w:rsid w:val="0057494D"/>
    <w:rsid w:val="00574ADF"/>
    <w:rsid w:val="00574F47"/>
    <w:rsid w:val="005750AA"/>
    <w:rsid w:val="0057529C"/>
    <w:rsid w:val="005753DA"/>
    <w:rsid w:val="00575733"/>
    <w:rsid w:val="00575FF1"/>
    <w:rsid w:val="00576686"/>
    <w:rsid w:val="00576887"/>
    <w:rsid w:val="00576CA0"/>
    <w:rsid w:val="00577735"/>
    <w:rsid w:val="00577848"/>
    <w:rsid w:val="005778CA"/>
    <w:rsid w:val="005778D8"/>
    <w:rsid w:val="00577B95"/>
    <w:rsid w:val="00577F69"/>
    <w:rsid w:val="00580BA5"/>
    <w:rsid w:val="005813E1"/>
    <w:rsid w:val="00582199"/>
    <w:rsid w:val="005822EA"/>
    <w:rsid w:val="005824F8"/>
    <w:rsid w:val="00582A74"/>
    <w:rsid w:val="00582F22"/>
    <w:rsid w:val="00583319"/>
    <w:rsid w:val="00583366"/>
    <w:rsid w:val="005837D7"/>
    <w:rsid w:val="00583EBE"/>
    <w:rsid w:val="00584C07"/>
    <w:rsid w:val="00584D0F"/>
    <w:rsid w:val="005851D1"/>
    <w:rsid w:val="00586413"/>
    <w:rsid w:val="00586835"/>
    <w:rsid w:val="005870B8"/>
    <w:rsid w:val="005872E7"/>
    <w:rsid w:val="00587566"/>
    <w:rsid w:val="005879A6"/>
    <w:rsid w:val="00587B10"/>
    <w:rsid w:val="00590206"/>
    <w:rsid w:val="00590895"/>
    <w:rsid w:val="005908D7"/>
    <w:rsid w:val="00590909"/>
    <w:rsid w:val="0059107E"/>
    <w:rsid w:val="00591695"/>
    <w:rsid w:val="00591DC3"/>
    <w:rsid w:val="00591E73"/>
    <w:rsid w:val="005922A5"/>
    <w:rsid w:val="00592322"/>
    <w:rsid w:val="005925BF"/>
    <w:rsid w:val="00592F45"/>
    <w:rsid w:val="005933FA"/>
    <w:rsid w:val="005936C9"/>
    <w:rsid w:val="00593756"/>
    <w:rsid w:val="005943A8"/>
    <w:rsid w:val="005943CD"/>
    <w:rsid w:val="005944F7"/>
    <w:rsid w:val="0059462D"/>
    <w:rsid w:val="00594639"/>
    <w:rsid w:val="00594A4A"/>
    <w:rsid w:val="00595C7B"/>
    <w:rsid w:val="00595EC4"/>
    <w:rsid w:val="00596115"/>
    <w:rsid w:val="00596784"/>
    <w:rsid w:val="00596C0D"/>
    <w:rsid w:val="00596E63"/>
    <w:rsid w:val="00597088"/>
    <w:rsid w:val="00597548"/>
    <w:rsid w:val="00597984"/>
    <w:rsid w:val="00597A6B"/>
    <w:rsid w:val="00597BB2"/>
    <w:rsid w:val="005A0217"/>
    <w:rsid w:val="005A06B0"/>
    <w:rsid w:val="005A0903"/>
    <w:rsid w:val="005A1372"/>
    <w:rsid w:val="005A1455"/>
    <w:rsid w:val="005A183C"/>
    <w:rsid w:val="005A1C2E"/>
    <w:rsid w:val="005A1E79"/>
    <w:rsid w:val="005A2273"/>
    <w:rsid w:val="005A22E8"/>
    <w:rsid w:val="005A297C"/>
    <w:rsid w:val="005A2D27"/>
    <w:rsid w:val="005A32DC"/>
    <w:rsid w:val="005A3394"/>
    <w:rsid w:val="005A3466"/>
    <w:rsid w:val="005A3701"/>
    <w:rsid w:val="005A377A"/>
    <w:rsid w:val="005A41AE"/>
    <w:rsid w:val="005A4A71"/>
    <w:rsid w:val="005A4B1B"/>
    <w:rsid w:val="005A4E47"/>
    <w:rsid w:val="005A4F0D"/>
    <w:rsid w:val="005A4F2D"/>
    <w:rsid w:val="005A4F8E"/>
    <w:rsid w:val="005A545C"/>
    <w:rsid w:val="005A5A0E"/>
    <w:rsid w:val="005A5B0C"/>
    <w:rsid w:val="005A5FE3"/>
    <w:rsid w:val="005A67CB"/>
    <w:rsid w:val="005A6A9B"/>
    <w:rsid w:val="005A6B06"/>
    <w:rsid w:val="005A789D"/>
    <w:rsid w:val="005B0091"/>
    <w:rsid w:val="005B0D2D"/>
    <w:rsid w:val="005B1341"/>
    <w:rsid w:val="005B170B"/>
    <w:rsid w:val="005B197E"/>
    <w:rsid w:val="005B1D05"/>
    <w:rsid w:val="005B2408"/>
    <w:rsid w:val="005B254A"/>
    <w:rsid w:val="005B25EA"/>
    <w:rsid w:val="005B285C"/>
    <w:rsid w:val="005B2F2A"/>
    <w:rsid w:val="005B337E"/>
    <w:rsid w:val="005B436D"/>
    <w:rsid w:val="005B4671"/>
    <w:rsid w:val="005B46B0"/>
    <w:rsid w:val="005B487B"/>
    <w:rsid w:val="005B4C28"/>
    <w:rsid w:val="005B4FC8"/>
    <w:rsid w:val="005B59BA"/>
    <w:rsid w:val="005B5B37"/>
    <w:rsid w:val="005B6063"/>
    <w:rsid w:val="005B68F0"/>
    <w:rsid w:val="005B6988"/>
    <w:rsid w:val="005B6996"/>
    <w:rsid w:val="005B6A7E"/>
    <w:rsid w:val="005B6C0D"/>
    <w:rsid w:val="005B7004"/>
    <w:rsid w:val="005B7873"/>
    <w:rsid w:val="005B79E5"/>
    <w:rsid w:val="005C031D"/>
    <w:rsid w:val="005C05AF"/>
    <w:rsid w:val="005C06AA"/>
    <w:rsid w:val="005C071D"/>
    <w:rsid w:val="005C0771"/>
    <w:rsid w:val="005C0A9D"/>
    <w:rsid w:val="005C1581"/>
    <w:rsid w:val="005C1586"/>
    <w:rsid w:val="005C1948"/>
    <w:rsid w:val="005C23B3"/>
    <w:rsid w:val="005C2503"/>
    <w:rsid w:val="005C2715"/>
    <w:rsid w:val="005C34AE"/>
    <w:rsid w:val="005C37F6"/>
    <w:rsid w:val="005C3B19"/>
    <w:rsid w:val="005C41C5"/>
    <w:rsid w:val="005C4397"/>
    <w:rsid w:val="005C4423"/>
    <w:rsid w:val="005C448E"/>
    <w:rsid w:val="005C45A6"/>
    <w:rsid w:val="005C6740"/>
    <w:rsid w:val="005C6BF4"/>
    <w:rsid w:val="005C76AA"/>
    <w:rsid w:val="005C76CE"/>
    <w:rsid w:val="005C773A"/>
    <w:rsid w:val="005C78D4"/>
    <w:rsid w:val="005D01F9"/>
    <w:rsid w:val="005D0388"/>
    <w:rsid w:val="005D0694"/>
    <w:rsid w:val="005D06F7"/>
    <w:rsid w:val="005D0960"/>
    <w:rsid w:val="005D0D93"/>
    <w:rsid w:val="005D178B"/>
    <w:rsid w:val="005D184A"/>
    <w:rsid w:val="005D1B73"/>
    <w:rsid w:val="005D1D08"/>
    <w:rsid w:val="005D1D53"/>
    <w:rsid w:val="005D1DE5"/>
    <w:rsid w:val="005D29FD"/>
    <w:rsid w:val="005D320B"/>
    <w:rsid w:val="005D32D2"/>
    <w:rsid w:val="005D3319"/>
    <w:rsid w:val="005D3F51"/>
    <w:rsid w:val="005D401A"/>
    <w:rsid w:val="005D4051"/>
    <w:rsid w:val="005D4407"/>
    <w:rsid w:val="005D557E"/>
    <w:rsid w:val="005D566C"/>
    <w:rsid w:val="005D64C4"/>
    <w:rsid w:val="005D6FC5"/>
    <w:rsid w:val="005D733E"/>
    <w:rsid w:val="005D7533"/>
    <w:rsid w:val="005D770B"/>
    <w:rsid w:val="005D784F"/>
    <w:rsid w:val="005D7A3A"/>
    <w:rsid w:val="005D7D39"/>
    <w:rsid w:val="005D7DDD"/>
    <w:rsid w:val="005D7E68"/>
    <w:rsid w:val="005E00EE"/>
    <w:rsid w:val="005E0315"/>
    <w:rsid w:val="005E0452"/>
    <w:rsid w:val="005E04C7"/>
    <w:rsid w:val="005E0561"/>
    <w:rsid w:val="005E05B2"/>
    <w:rsid w:val="005E0823"/>
    <w:rsid w:val="005E11F8"/>
    <w:rsid w:val="005E27F0"/>
    <w:rsid w:val="005E285E"/>
    <w:rsid w:val="005E2AD4"/>
    <w:rsid w:val="005E3DEC"/>
    <w:rsid w:val="005E44DA"/>
    <w:rsid w:val="005E4991"/>
    <w:rsid w:val="005E4F53"/>
    <w:rsid w:val="005E5318"/>
    <w:rsid w:val="005E5446"/>
    <w:rsid w:val="005E546B"/>
    <w:rsid w:val="005E5EB1"/>
    <w:rsid w:val="005E6114"/>
    <w:rsid w:val="005E6958"/>
    <w:rsid w:val="005E6A3A"/>
    <w:rsid w:val="005E6A7C"/>
    <w:rsid w:val="005E6BE5"/>
    <w:rsid w:val="005E6F4A"/>
    <w:rsid w:val="005E745E"/>
    <w:rsid w:val="005E7B67"/>
    <w:rsid w:val="005F00E2"/>
    <w:rsid w:val="005F0795"/>
    <w:rsid w:val="005F0D9A"/>
    <w:rsid w:val="005F1193"/>
    <w:rsid w:val="005F1886"/>
    <w:rsid w:val="005F1C2A"/>
    <w:rsid w:val="005F20B8"/>
    <w:rsid w:val="005F233C"/>
    <w:rsid w:val="005F2590"/>
    <w:rsid w:val="005F279A"/>
    <w:rsid w:val="005F2968"/>
    <w:rsid w:val="005F29B5"/>
    <w:rsid w:val="005F38A8"/>
    <w:rsid w:val="005F3969"/>
    <w:rsid w:val="005F3BF8"/>
    <w:rsid w:val="005F3D34"/>
    <w:rsid w:val="005F3F59"/>
    <w:rsid w:val="005F4350"/>
    <w:rsid w:val="005F5A3B"/>
    <w:rsid w:val="005F5B42"/>
    <w:rsid w:val="005F6604"/>
    <w:rsid w:val="005F68B5"/>
    <w:rsid w:val="005F6B81"/>
    <w:rsid w:val="005F6C30"/>
    <w:rsid w:val="005F6E87"/>
    <w:rsid w:val="005F70AD"/>
    <w:rsid w:val="005F7147"/>
    <w:rsid w:val="005F7187"/>
    <w:rsid w:val="005F7906"/>
    <w:rsid w:val="005F7C29"/>
    <w:rsid w:val="00600030"/>
    <w:rsid w:val="006002B9"/>
    <w:rsid w:val="00600499"/>
    <w:rsid w:val="00600958"/>
    <w:rsid w:val="00601019"/>
    <w:rsid w:val="00601195"/>
    <w:rsid w:val="006018DB"/>
    <w:rsid w:val="00601BB7"/>
    <w:rsid w:val="00601C0A"/>
    <w:rsid w:val="00602454"/>
    <w:rsid w:val="00602A55"/>
    <w:rsid w:val="00603545"/>
    <w:rsid w:val="00603CBC"/>
    <w:rsid w:val="00604256"/>
    <w:rsid w:val="006051E5"/>
    <w:rsid w:val="00605A6A"/>
    <w:rsid w:val="00605C3A"/>
    <w:rsid w:val="00605C68"/>
    <w:rsid w:val="00605F07"/>
    <w:rsid w:val="0060619D"/>
    <w:rsid w:val="00606413"/>
    <w:rsid w:val="00606804"/>
    <w:rsid w:val="00606B0D"/>
    <w:rsid w:val="00606B34"/>
    <w:rsid w:val="00606D33"/>
    <w:rsid w:val="006078C2"/>
    <w:rsid w:val="00607AF9"/>
    <w:rsid w:val="00610CAC"/>
    <w:rsid w:val="00610E0A"/>
    <w:rsid w:val="00611BAA"/>
    <w:rsid w:val="00612A9D"/>
    <w:rsid w:val="00612D4C"/>
    <w:rsid w:val="00612FBC"/>
    <w:rsid w:val="0061399C"/>
    <w:rsid w:val="00613CCB"/>
    <w:rsid w:val="00613E7F"/>
    <w:rsid w:val="00614413"/>
    <w:rsid w:val="006148E1"/>
    <w:rsid w:val="00614FAC"/>
    <w:rsid w:val="00615006"/>
    <w:rsid w:val="00615093"/>
    <w:rsid w:val="00615298"/>
    <w:rsid w:val="00615A94"/>
    <w:rsid w:val="00615DA6"/>
    <w:rsid w:val="006162EA"/>
    <w:rsid w:val="0061689B"/>
    <w:rsid w:val="00617132"/>
    <w:rsid w:val="00617168"/>
    <w:rsid w:val="0061753C"/>
    <w:rsid w:val="006177FA"/>
    <w:rsid w:val="006179AE"/>
    <w:rsid w:val="006179D1"/>
    <w:rsid w:val="00617D12"/>
    <w:rsid w:val="00617FA8"/>
    <w:rsid w:val="00620169"/>
    <w:rsid w:val="00620355"/>
    <w:rsid w:val="0062063C"/>
    <w:rsid w:val="006207A3"/>
    <w:rsid w:val="0062128A"/>
    <w:rsid w:val="0062193B"/>
    <w:rsid w:val="0062236A"/>
    <w:rsid w:val="006225D8"/>
    <w:rsid w:val="00622B5D"/>
    <w:rsid w:val="00622D1F"/>
    <w:rsid w:val="0062381B"/>
    <w:rsid w:val="00623B6E"/>
    <w:rsid w:val="00624994"/>
    <w:rsid w:val="00624D95"/>
    <w:rsid w:val="00625450"/>
    <w:rsid w:val="00625D02"/>
    <w:rsid w:val="0062618D"/>
    <w:rsid w:val="00626313"/>
    <w:rsid w:val="006266E2"/>
    <w:rsid w:val="00626935"/>
    <w:rsid w:val="00626951"/>
    <w:rsid w:val="00626E80"/>
    <w:rsid w:val="006272E9"/>
    <w:rsid w:val="00627BCA"/>
    <w:rsid w:val="00627CD1"/>
    <w:rsid w:val="00630137"/>
    <w:rsid w:val="0063037C"/>
    <w:rsid w:val="006304A5"/>
    <w:rsid w:val="0063074B"/>
    <w:rsid w:val="00630779"/>
    <w:rsid w:val="006307ED"/>
    <w:rsid w:val="00630AF1"/>
    <w:rsid w:val="0063137C"/>
    <w:rsid w:val="006319F7"/>
    <w:rsid w:val="00631A47"/>
    <w:rsid w:val="00632174"/>
    <w:rsid w:val="00632503"/>
    <w:rsid w:val="00632907"/>
    <w:rsid w:val="0063297B"/>
    <w:rsid w:val="00632D97"/>
    <w:rsid w:val="0063377C"/>
    <w:rsid w:val="0063414E"/>
    <w:rsid w:val="00634235"/>
    <w:rsid w:val="006344B8"/>
    <w:rsid w:val="00634607"/>
    <w:rsid w:val="006349C9"/>
    <w:rsid w:val="00634A6D"/>
    <w:rsid w:val="00634B59"/>
    <w:rsid w:val="00635466"/>
    <w:rsid w:val="00636233"/>
    <w:rsid w:val="00636886"/>
    <w:rsid w:val="006368A8"/>
    <w:rsid w:val="00636975"/>
    <w:rsid w:val="00636C0B"/>
    <w:rsid w:val="00637596"/>
    <w:rsid w:val="00637CB9"/>
    <w:rsid w:val="00637EF8"/>
    <w:rsid w:val="0064135A"/>
    <w:rsid w:val="00642265"/>
    <w:rsid w:val="00642682"/>
    <w:rsid w:val="00642902"/>
    <w:rsid w:val="00642D42"/>
    <w:rsid w:val="00642EFE"/>
    <w:rsid w:val="00642FC5"/>
    <w:rsid w:val="00643301"/>
    <w:rsid w:val="0064373B"/>
    <w:rsid w:val="00643837"/>
    <w:rsid w:val="00643C20"/>
    <w:rsid w:val="00643DF5"/>
    <w:rsid w:val="0064484E"/>
    <w:rsid w:val="00644927"/>
    <w:rsid w:val="00644980"/>
    <w:rsid w:val="00644E99"/>
    <w:rsid w:val="00645460"/>
    <w:rsid w:val="00645BED"/>
    <w:rsid w:val="00646585"/>
    <w:rsid w:val="00646F41"/>
    <w:rsid w:val="0064723A"/>
    <w:rsid w:val="0064745D"/>
    <w:rsid w:val="00647F0E"/>
    <w:rsid w:val="006500CD"/>
    <w:rsid w:val="00650124"/>
    <w:rsid w:val="00650585"/>
    <w:rsid w:val="006507A7"/>
    <w:rsid w:val="00650D12"/>
    <w:rsid w:val="00650D69"/>
    <w:rsid w:val="00651496"/>
    <w:rsid w:val="00652271"/>
    <w:rsid w:val="0065266A"/>
    <w:rsid w:val="00652A06"/>
    <w:rsid w:val="00652EC2"/>
    <w:rsid w:val="006530C3"/>
    <w:rsid w:val="006536D4"/>
    <w:rsid w:val="006538DA"/>
    <w:rsid w:val="00653A39"/>
    <w:rsid w:val="006542DB"/>
    <w:rsid w:val="00654536"/>
    <w:rsid w:val="006549D0"/>
    <w:rsid w:val="00654BDA"/>
    <w:rsid w:val="00654C4F"/>
    <w:rsid w:val="0065501E"/>
    <w:rsid w:val="00655758"/>
    <w:rsid w:val="00655B82"/>
    <w:rsid w:val="00655D86"/>
    <w:rsid w:val="00656B11"/>
    <w:rsid w:val="00656DB0"/>
    <w:rsid w:val="00656DBB"/>
    <w:rsid w:val="00656ED8"/>
    <w:rsid w:val="00657380"/>
    <w:rsid w:val="00657431"/>
    <w:rsid w:val="00657866"/>
    <w:rsid w:val="00657D4E"/>
    <w:rsid w:val="00657DAB"/>
    <w:rsid w:val="00657F7E"/>
    <w:rsid w:val="006600B5"/>
    <w:rsid w:val="00660343"/>
    <w:rsid w:val="00660471"/>
    <w:rsid w:val="00660854"/>
    <w:rsid w:val="006610DB"/>
    <w:rsid w:val="0066135A"/>
    <w:rsid w:val="0066158F"/>
    <w:rsid w:val="00661C8D"/>
    <w:rsid w:val="00662177"/>
    <w:rsid w:val="00662584"/>
    <w:rsid w:val="00662969"/>
    <w:rsid w:val="00662E6A"/>
    <w:rsid w:val="0066318E"/>
    <w:rsid w:val="00663736"/>
    <w:rsid w:val="00663B13"/>
    <w:rsid w:val="00664DE2"/>
    <w:rsid w:val="0066501E"/>
    <w:rsid w:val="0066538D"/>
    <w:rsid w:val="00665767"/>
    <w:rsid w:val="00665DC3"/>
    <w:rsid w:val="00665F87"/>
    <w:rsid w:val="00666183"/>
    <w:rsid w:val="00666493"/>
    <w:rsid w:val="0066699B"/>
    <w:rsid w:val="00666A6A"/>
    <w:rsid w:val="00666D83"/>
    <w:rsid w:val="0066755E"/>
    <w:rsid w:val="00667593"/>
    <w:rsid w:val="00670823"/>
    <w:rsid w:val="006715E6"/>
    <w:rsid w:val="00671CB0"/>
    <w:rsid w:val="00671D71"/>
    <w:rsid w:val="00671E92"/>
    <w:rsid w:val="0067225F"/>
    <w:rsid w:val="00672850"/>
    <w:rsid w:val="00673089"/>
    <w:rsid w:val="006730E7"/>
    <w:rsid w:val="0067314B"/>
    <w:rsid w:val="00673831"/>
    <w:rsid w:val="00673CF1"/>
    <w:rsid w:val="00673D6E"/>
    <w:rsid w:val="0067505D"/>
    <w:rsid w:val="006750DC"/>
    <w:rsid w:val="00675135"/>
    <w:rsid w:val="00675690"/>
    <w:rsid w:val="0067664C"/>
    <w:rsid w:val="006766F5"/>
    <w:rsid w:val="00676E0A"/>
    <w:rsid w:val="00676ECB"/>
    <w:rsid w:val="0067711E"/>
    <w:rsid w:val="006774E3"/>
    <w:rsid w:val="00677BC1"/>
    <w:rsid w:val="0068008E"/>
    <w:rsid w:val="00680407"/>
    <w:rsid w:val="00680601"/>
    <w:rsid w:val="006806A4"/>
    <w:rsid w:val="006808C1"/>
    <w:rsid w:val="006808F5"/>
    <w:rsid w:val="006809EC"/>
    <w:rsid w:val="00680BEC"/>
    <w:rsid w:val="0068155E"/>
    <w:rsid w:val="00681786"/>
    <w:rsid w:val="0068193D"/>
    <w:rsid w:val="00682221"/>
    <w:rsid w:val="0068279A"/>
    <w:rsid w:val="00682C72"/>
    <w:rsid w:val="0068347E"/>
    <w:rsid w:val="0068365D"/>
    <w:rsid w:val="00683984"/>
    <w:rsid w:val="00683B0E"/>
    <w:rsid w:val="006844CF"/>
    <w:rsid w:val="00684B31"/>
    <w:rsid w:val="00684B5F"/>
    <w:rsid w:val="00684C74"/>
    <w:rsid w:val="00684DF1"/>
    <w:rsid w:val="00684F8A"/>
    <w:rsid w:val="00685DEF"/>
    <w:rsid w:val="00686251"/>
    <w:rsid w:val="00686310"/>
    <w:rsid w:val="006863F7"/>
    <w:rsid w:val="00686DC2"/>
    <w:rsid w:val="00687353"/>
    <w:rsid w:val="00687711"/>
    <w:rsid w:val="00687A7C"/>
    <w:rsid w:val="00687D79"/>
    <w:rsid w:val="00690172"/>
    <w:rsid w:val="006906C1"/>
    <w:rsid w:val="006919A0"/>
    <w:rsid w:val="00692161"/>
    <w:rsid w:val="0069242B"/>
    <w:rsid w:val="00692750"/>
    <w:rsid w:val="006929E6"/>
    <w:rsid w:val="00692CF2"/>
    <w:rsid w:val="00693279"/>
    <w:rsid w:val="00693302"/>
    <w:rsid w:val="00693738"/>
    <w:rsid w:val="00693854"/>
    <w:rsid w:val="006942FD"/>
    <w:rsid w:val="00694AFA"/>
    <w:rsid w:val="00695011"/>
    <w:rsid w:val="006953A0"/>
    <w:rsid w:val="006953D1"/>
    <w:rsid w:val="00695CA7"/>
    <w:rsid w:val="00695CE1"/>
    <w:rsid w:val="00696142"/>
    <w:rsid w:val="006967A3"/>
    <w:rsid w:val="006967A8"/>
    <w:rsid w:val="00696866"/>
    <w:rsid w:val="00696BA8"/>
    <w:rsid w:val="00696BBE"/>
    <w:rsid w:val="00696C96"/>
    <w:rsid w:val="00696DD1"/>
    <w:rsid w:val="00696E60"/>
    <w:rsid w:val="00696F74"/>
    <w:rsid w:val="00696F90"/>
    <w:rsid w:val="0069757B"/>
    <w:rsid w:val="006977DB"/>
    <w:rsid w:val="00697C29"/>
    <w:rsid w:val="006A066A"/>
    <w:rsid w:val="006A0804"/>
    <w:rsid w:val="006A0DEB"/>
    <w:rsid w:val="006A116B"/>
    <w:rsid w:val="006A169D"/>
    <w:rsid w:val="006A171A"/>
    <w:rsid w:val="006A1B8F"/>
    <w:rsid w:val="006A1FDC"/>
    <w:rsid w:val="006A20B1"/>
    <w:rsid w:val="006A20D7"/>
    <w:rsid w:val="006A2631"/>
    <w:rsid w:val="006A27B2"/>
    <w:rsid w:val="006A28CB"/>
    <w:rsid w:val="006A2B48"/>
    <w:rsid w:val="006A3E86"/>
    <w:rsid w:val="006A4444"/>
    <w:rsid w:val="006A44DC"/>
    <w:rsid w:val="006A46EA"/>
    <w:rsid w:val="006A4C59"/>
    <w:rsid w:val="006A5724"/>
    <w:rsid w:val="006A5AF8"/>
    <w:rsid w:val="006A5DDE"/>
    <w:rsid w:val="006A6075"/>
    <w:rsid w:val="006A6E9B"/>
    <w:rsid w:val="006A76BC"/>
    <w:rsid w:val="006A7BED"/>
    <w:rsid w:val="006A7CFA"/>
    <w:rsid w:val="006B09C2"/>
    <w:rsid w:val="006B0BCD"/>
    <w:rsid w:val="006B0E24"/>
    <w:rsid w:val="006B2780"/>
    <w:rsid w:val="006B47A4"/>
    <w:rsid w:val="006B4B1D"/>
    <w:rsid w:val="006B5395"/>
    <w:rsid w:val="006B5581"/>
    <w:rsid w:val="006B57FC"/>
    <w:rsid w:val="006B58D9"/>
    <w:rsid w:val="006B58F9"/>
    <w:rsid w:val="006B5A11"/>
    <w:rsid w:val="006B5F52"/>
    <w:rsid w:val="006B6007"/>
    <w:rsid w:val="006B6062"/>
    <w:rsid w:val="006B6197"/>
    <w:rsid w:val="006B63A4"/>
    <w:rsid w:val="006B6400"/>
    <w:rsid w:val="006B6446"/>
    <w:rsid w:val="006B67C7"/>
    <w:rsid w:val="006B6ECE"/>
    <w:rsid w:val="006B6F8D"/>
    <w:rsid w:val="006B742C"/>
    <w:rsid w:val="006B77E2"/>
    <w:rsid w:val="006B7812"/>
    <w:rsid w:val="006B7E53"/>
    <w:rsid w:val="006C00B5"/>
    <w:rsid w:val="006C06CE"/>
    <w:rsid w:val="006C0DD3"/>
    <w:rsid w:val="006C1118"/>
    <w:rsid w:val="006C14FF"/>
    <w:rsid w:val="006C15EE"/>
    <w:rsid w:val="006C1849"/>
    <w:rsid w:val="006C19B4"/>
    <w:rsid w:val="006C2218"/>
    <w:rsid w:val="006C28B6"/>
    <w:rsid w:val="006C28F6"/>
    <w:rsid w:val="006C2D11"/>
    <w:rsid w:val="006C31D7"/>
    <w:rsid w:val="006C3923"/>
    <w:rsid w:val="006C3C3E"/>
    <w:rsid w:val="006C40D6"/>
    <w:rsid w:val="006C4243"/>
    <w:rsid w:val="006C499B"/>
    <w:rsid w:val="006C50EE"/>
    <w:rsid w:val="006C5960"/>
    <w:rsid w:val="006C5B85"/>
    <w:rsid w:val="006C61AA"/>
    <w:rsid w:val="006C61BA"/>
    <w:rsid w:val="006C6790"/>
    <w:rsid w:val="006C6D8F"/>
    <w:rsid w:val="006C74D0"/>
    <w:rsid w:val="006D02DC"/>
    <w:rsid w:val="006D1151"/>
    <w:rsid w:val="006D18F4"/>
    <w:rsid w:val="006D1BA0"/>
    <w:rsid w:val="006D1E71"/>
    <w:rsid w:val="006D1FB8"/>
    <w:rsid w:val="006D285A"/>
    <w:rsid w:val="006D336C"/>
    <w:rsid w:val="006D3C75"/>
    <w:rsid w:val="006D3EDF"/>
    <w:rsid w:val="006D3F0A"/>
    <w:rsid w:val="006D3F76"/>
    <w:rsid w:val="006D493F"/>
    <w:rsid w:val="006D4AF4"/>
    <w:rsid w:val="006D4B95"/>
    <w:rsid w:val="006D4CF9"/>
    <w:rsid w:val="006D525E"/>
    <w:rsid w:val="006D5787"/>
    <w:rsid w:val="006D5D4C"/>
    <w:rsid w:val="006D635D"/>
    <w:rsid w:val="006D64A2"/>
    <w:rsid w:val="006D6709"/>
    <w:rsid w:val="006D67F5"/>
    <w:rsid w:val="006D6996"/>
    <w:rsid w:val="006D735F"/>
    <w:rsid w:val="006D7886"/>
    <w:rsid w:val="006E0173"/>
    <w:rsid w:val="006E06AB"/>
    <w:rsid w:val="006E080B"/>
    <w:rsid w:val="006E08A4"/>
    <w:rsid w:val="006E08B6"/>
    <w:rsid w:val="006E0B40"/>
    <w:rsid w:val="006E10F3"/>
    <w:rsid w:val="006E12EF"/>
    <w:rsid w:val="006E1789"/>
    <w:rsid w:val="006E1830"/>
    <w:rsid w:val="006E25C0"/>
    <w:rsid w:val="006E2B9B"/>
    <w:rsid w:val="006E2D84"/>
    <w:rsid w:val="006E3500"/>
    <w:rsid w:val="006E3524"/>
    <w:rsid w:val="006E3B5B"/>
    <w:rsid w:val="006E3B60"/>
    <w:rsid w:val="006E3D95"/>
    <w:rsid w:val="006E4B94"/>
    <w:rsid w:val="006E4E08"/>
    <w:rsid w:val="006E4E83"/>
    <w:rsid w:val="006E526E"/>
    <w:rsid w:val="006E54AA"/>
    <w:rsid w:val="006E5BD9"/>
    <w:rsid w:val="006E5FAE"/>
    <w:rsid w:val="006E6226"/>
    <w:rsid w:val="006E6C1F"/>
    <w:rsid w:val="006E6D4E"/>
    <w:rsid w:val="006E6FEB"/>
    <w:rsid w:val="006E7780"/>
    <w:rsid w:val="006F0153"/>
    <w:rsid w:val="006F0497"/>
    <w:rsid w:val="006F0AE9"/>
    <w:rsid w:val="006F0DCC"/>
    <w:rsid w:val="006F1129"/>
    <w:rsid w:val="006F1481"/>
    <w:rsid w:val="006F14EF"/>
    <w:rsid w:val="006F161E"/>
    <w:rsid w:val="006F1E6E"/>
    <w:rsid w:val="006F202D"/>
    <w:rsid w:val="006F21BF"/>
    <w:rsid w:val="006F229E"/>
    <w:rsid w:val="006F25E5"/>
    <w:rsid w:val="006F2740"/>
    <w:rsid w:val="006F2CA0"/>
    <w:rsid w:val="006F33D5"/>
    <w:rsid w:val="006F3AE5"/>
    <w:rsid w:val="006F47E7"/>
    <w:rsid w:val="006F485F"/>
    <w:rsid w:val="006F4CB5"/>
    <w:rsid w:val="006F568E"/>
    <w:rsid w:val="006F5A45"/>
    <w:rsid w:val="006F5F33"/>
    <w:rsid w:val="006F6285"/>
    <w:rsid w:val="006F6491"/>
    <w:rsid w:val="006F651B"/>
    <w:rsid w:val="006F6891"/>
    <w:rsid w:val="006F6E14"/>
    <w:rsid w:val="006F70ED"/>
    <w:rsid w:val="006F7DC3"/>
    <w:rsid w:val="006F7F5E"/>
    <w:rsid w:val="00700282"/>
    <w:rsid w:val="00700835"/>
    <w:rsid w:val="00700FA3"/>
    <w:rsid w:val="0070117B"/>
    <w:rsid w:val="00701272"/>
    <w:rsid w:val="007012CE"/>
    <w:rsid w:val="0070183A"/>
    <w:rsid w:val="00701856"/>
    <w:rsid w:val="00701CF0"/>
    <w:rsid w:val="00701D05"/>
    <w:rsid w:val="00701D0C"/>
    <w:rsid w:val="00701EB6"/>
    <w:rsid w:val="0070278F"/>
    <w:rsid w:val="007028D9"/>
    <w:rsid w:val="00702AB4"/>
    <w:rsid w:val="007031CD"/>
    <w:rsid w:val="007032FA"/>
    <w:rsid w:val="0070384C"/>
    <w:rsid w:val="00703B3B"/>
    <w:rsid w:val="00704A70"/>
    <w:rsid w:val="00704DD2"/>
    <w:rsid w:val="00705305"/>
    <w:rsid w:val="0070555E"/>
    <w:rsid w:val="00706126"/>
    <w:rsid w:val="00706271"/>
    <w:rsid w:val="00706D1F"/>
    <w:rsid w:val="00706E0C"/>
    <w:rsid w:val="00707073"/>
    <w:rsid w:val="00707651"/>
    <w:rsid w:val="007078F5"/>
    <w:rsid w:val="00707A8B"/>
    <w:rsid w:val="00707AD3"/>
    <w:rsid w:val="00710303"/>
    <w:rsid w:val="0071049F"/>
    <w:rsid w:val="007108E2"/>
    <w:rsid w:val="00710A77"/>
    <w:rsid w:val="007118A3"/>
    <w:rsid w:val="00711A52"/>
    <w:rsid w:val="00712152"/>
    <w:rsid w:val="007123E7"/>
    <w:rsid w:val="0071339D"/>
    <w:rsid w:val="00713549"/>
    <w:rsid w:val="00713665"/>
    <w:rsid w:val="00713EB5"/>
    <w:rsid w:val="00714071"/>
    <w:rsid w:val="00714354"/>
    <w:rsid w:val="007143C8"/>
    <w:rsid w:val="007146E2"/>
    <w:rsid w:val="007149F0"/>
    <w:rsid w:val="007149F8"/>
    <w:rsid w:val="00714A2B"/>
    <w:rsid w:val="00714D2E"/>
    <w:rsid w:val="00715290"/>
    <w:rsid w:val="00715CF8"/>
    <w:rsid w:val="00715DC0"/>
    <w:rsid w:val="007162F7"/>
    <w:rsid w:val="00717143"/>
    <w:rsid w:val="0071725C"/>
    <w:rsid w:val="007178E1"/>
    <w:rsid w:val="00717FB4"/>
    <w:rsid w:val="00717FF0"/>
    <w:rsid w:val="007203EA"/>
    <w:rsid w:val="007208E0"/>
    <w:rsid w:val="00721416"/>
    <w:rsid w:val="007214ED"/>
    <w:rsid w:val="00721691"/>
    <w:rsid w:val="007219D0"/>
    <w:rsid w:val="007219D7"/>
    <w:rsid w:val="00721CEF"/>
    <w:rsid w:val="00722227"/>
    <w:rsid w:val="0072279E"/>
    <w:rsid w:val="00723727"/>
    <w:rsid w:val="00723FC3"/>
    <w:rsid w:val="007245DB"/>
    <w:rsid w:val="00724C7F"/>
    <w:rsid w:val="00725313"/>
    <w:rsid w:val="00725BC2"/>
    <w:rsid w:val="00725DBF"/>
    <w:rsid w:val="00725ED9"/>
    <w:rsid w:val="00726275"/>
    <w:rsid w:val="007263A6"/>
    <w:rsid w:val="007265BF"/>
    <w:rsid w:val="007268D0"/>
    <w:rsid w:val="00727054"/>
    <w:rsid w:val="007270B9"/>
    <w:rsid w:val="0072751B"/>
    <w:rsid w:val="0072772C"/>
    <w:rsid w:val="007277EB"/>
    <w:rsid w:val="00727829"/>
    <w:rsid w:val="00727BB4"/>
    <w:rsid w:val="00730352"/>
    <w:rsid w:val="00730952"/>
    <w:rsid w:val="00730D9E"/>
    <w:rsid w:val="00730EDC"/>
    <w:rsid w:val="00730F08"/>
    <w:rsid w:val="00731287"/>
    <w:rsid w:val="00731626"/>
    <w:rsid w:val="00731805"/>
    <w:rsid w:val="00731C7E"/>
    <w:rsid w:val="00731F87"/>
    <w:rsid w:val="00732A9B"/>
    <w:rsid w:val="00732E3A"/>
    <w:rsid w:val="00732EF4"/>
    <w:rsid w:val="007332E4"/>
    <w:rsid w:val="0073356E"/>
    <w:rsid w:val="007335F8"/>
    <w:rsid w:val="007338E6"/>
    <w:rsid w:val="007341E5"/>
    <w:rsid w:val="00734401"/>
    <w:rsid w:val="0073454B"/>
    <w:rsid w:val="00734565"/>
    <w:rsid w:val="00734936"/>
    <w:rsid w:val="00734957"/>
    <w:rsid w:val="00734C72"/>
    <w:rsid w:val="007355EF"/>
    <w:rsid w:val="0073585B"/>
    <w:rsid w:val="00735BF0"/>
    <w:rsid w:val="00736626"/>
    <w:rsid w:val="0073668A"/>
    <w:rsid w:val="0073679B"/>
    <w:rsid w:val="00736E01"/>
    <w:rsid w:val="0073737C"/>
    <w:rsid w:val="007374D3"/>
    <w:rsid w:val="00737870"/>
    <w:rsid w:val="00737C7F"/>
    <w:rsid w:val="00737CEA"/>
    <w:rsid w:val="00740473"/>
    <w:rsid w:val="00740C40"/>
    <w:rsid w:val="0074104B"/>
    <w:rsid w:val="00741133"/>
    <w:rsid w:val="00741448"/>
    <w:rsid w:val="007421C5"/>
    <w:rsid w:val="007427F1"/>
    <w:rsid w:val="00742AA9"/>
    <w:rsid w:val="00742B7A"/>
    <w:rsid w:val="00743BFD"/>
    <w:rsid w:val="00743CD7"/>
    <w:rsid w:val="00743DAC"/>
    <w:rsid w:val="007440C4"/>
    <w:rsid w:val="0074419E"/>
    <w:rsid w:val="00744513"/>
    <w:rsid w:val="0074484B"/>
    <w:rsid w:val="007450AD"/>
    <w:rsid w:val="0074561B"/>
    <w:rsid w:val="00745694"/>
    <w:rsid w:val="007459A7"/>
    <w:rsid w:val="00745B9D"/>
    <w:rsid w:val="00745BAB"/>
    <w:rsid w:val="00746016"/>
    <w:rsid w:val="00746650"/>
    <w:rsid w:val="007466C5"/>
    <w:rsid w:val="00746996"/>
    <w:rsid w:val="0074785C"/>
    <w:rsid w:val="00747969"/>
    <w:rsid w:val="0075026A"/>
    <w:rsid w:val="00750A80"/>
    <w:rsid w:val="00751D6A"/>
    <w:rsid w:val="00751F34"/>
    <w:rsid w:val="00751F7C"/>
    <w:rsid w:val="007523E5"/>
    <w:rsid w:val="00752C75"/>
    <w:rsid w:val="00752CEA"/>
    <w:rsid w:val="00752F10"/>
    <w:rsid w:val="00753000"/>
    <w:rsid w:val="0075302A"/>
    <w:rsid w:val="007540B5"/>
    <w:rsid w:val="007545A0"/>
    <w:rsid w:val="00754E71"/>
    <w:rsid w:val="0075502A"/>
    <w:rsid w:val="00755034"/>
    <w:rsid w:val="0075503F"/>
    <w:rsid w:val="0075544B"/>
    <w:rsid w:val="00755930"/>
    <w:rsid w:val="007559BE"/>
    <w:rsid w:val="007560BB"/>
    <w:rsid w:val="0075652A"/>
    <w:rsid w:val="00756654"/>
    <w:rsid w:val="00756F11"/>
    <w:rsid w:val="00756F89"/>
    <w:rsid w:val="007570C1"/>
    <w:rsid w:val="007577B4"/>
    <w:rsid w:val="00757B2A"/>
    <w:rsid w:val="00757E8C"/>
    <w:rsid w:val="0076002C"/>
    <w:rsid w:val="00760225"/>
    <w:rsid w:val="00760915"/>
    <w:rsid w:val="007613E5"/>
    <w:rsid w:val="007615DC"/>
    <w:rsid w:val="00761C3C"/>
    <w:rsid w:val="00762287"/>
    <w:rsid w:val="007626A5"/>
    <w:rsid w:val="0076272F"/>
    <w:rsid w:val="007627B9"/>
    <w:rsid w:val="00762A44"/>
    <w:rsid w:val="00762BE4"/>
    <w:rsid w:val="00763046"/>
    <w:rsid w:val="00763056"/>
    <w:rsid w:val="00763255"/>
    <w:rsid w:val="007637E6"/>
    <w:rsid w:val="00763B00"/>
    <w:rsid w:val="0076448E"/>
    <w:rsid w:val="007653E8"/>
    <w:rsid w:val="00765746"/>
    <w:rsid w:val="007659C9"/>
    <w:rsid w:val="00765B16"/>
    <w:rsid w:val="00765BC0"/>
    <w:rsid w:val="00765BFD"/>
    <w:rsid w:val="00765D35"/>
    <w:rsid w:val="00765D91"/>
    <w:rsid w:val="00765FFC"/>
    <w:rsid w:val="0076677E"/>
    <w:rsid w:val="00766E3D"/>
    <w:rsid w:val="00766F35"/>
    <w:rsid w:val="007670BC"/>
    <w:rsid w:val="0076763F"/>
    <w:rsid w:val="00767A89"/>
    <w:rsid w:val="00767F50"/>
    <w:rsid w:val="007704A3"/>
    <w:rsid w:val="007709EC"/>
    <w:rsid w:val="00772429"/>
    <w:rsid w:val="00772AC5"/>
    <w:rsid w:val="00772E7B"/>
    <w:rsid w:val="00773196"/>
    <w:rsid w:val="007737FA"/>
    <w:rsid w:val="00773BC4"/>
    <w:rsid w:val="00773E69"/>
    <w:rsid w:val="00774443"/>
    <w:rsid w:val="00774668"/>
    <w:rsid w:val="007747F4"/>
    <w:rsid w:val="00774A9A"/>
    <w:rsid w:val="00775647"/>
    <w:rsid w:val="0077571E"/>
    <w:rsid w:val="0077608B"/>
    <w:rsid w:val="00776A1B"/>
    <w:rsid w:val="00776E1F"/>
    <w:rsid w:val="00777261"/>
    <w:rsid w:val="00777285"/>
    <w:rsid w:val="0077787B"/>
    <w:rsid w:val="0077790C"/>
    <w:rsid w:val="00777C76"/>
    <w:rsid w:val="00777CB6"/>
    <w:rsid w:val="00780187"/>
    <w:rsid w:val="00780330"/>
    <w:rsid w:val="00780A17"/>
    <w:rsid w:val="00781504"/>
    <w:rsid w:val="00781536"/>
    <w:rsid w:val="007815EC"/>
    <w:rsid w:val="00781B6D"/>
    <w:rsid w:val="0078248A"/>
    <w:rsid w:val="007826D1"/>
    <w:rsid w:val="00782721"/>
    <w:rsid w:val="00782756"/>
    <w:rsid w:val="007832F5"/>
    <w:rsid w:val="007839C3"/>
    <w:rsid w:val="00784C47"/>
    <w:rsid w:val="00784F81"/>
    <w:rsid w:val="00785056"/>
    <w:rsid w:val="007851DA"/>
    <w:rsid w:val="007852C1"/>
    <w:rsid w:val="0078566C"/>
    <w:rsid w:val="0078571E"/>
    <w:rsid w:val="00785B08"/>
    <w:rsid w:val="00785B0C"/>
    <w:rsid w:val="0078674A"/>
    <w:rsid w:val="007877B9"/>
    <w:rsid w:val="007877C5"/>
    <w:rsid w:val="00787D9A"/>
    <w:rsid w:val="00787EAA"/>
    <w:rsid w:val="00790178"/>
    <w:rsid w:val="007902B2"/>
    <w:rsid w:val="00790E9B"/>
    <w:rsid w:val="0079142A"/>
    <w:rsid w:val="00791CAA"/>
    <w:rsid w:val="00791F83"/>
    <w:rsid w:val="00791F98"/>
    <w:rsid w:val="00792987"/>
    <w:rsid w:val="00793A45"/>
    <w:rsid w:val="00793E51"/>
    <w:rsid w:val="00793F59"/>
    <w:rsid w:val="0079417E"/>
    <w:rsid w:val="00794810"/>
    <w:rsid w:val="00794CF2"/>
    <w:rsid w:val="00794EFD"/>
    <w:rsid w:val="0079532B"/>
    <w:rsid w:val="0079532C"/>
    <w:rsid w:val="0079555E"/>
    <w:rsid w:val="00795AE0"/>
    <w:rsid w:val="00795B11"/>
    <w:rsid w:val="00795BCF"/>
    <w:rsid w:val="007960D6"/>
    <w:rsid w:val="007967AA"/>
    <w:rsid w:val="00797171"/>
    <w:rsid w:val="007977E5"/>
    <w:rsid w:val="00797E18"/>
    <w:rsid w:val="007A0349"/>
    <w:rsid w:val="007A0C38"/>
    <w:rsid w:val="007A103D"/>
    <w:rsid w:val="007A1621"/>
    <w:rsid w:val="007A1931"/>
    <w:rsid w:val="007A1E4A"/>
    <w:rsid w:val="007A1F69"/>
    <w:rsid w:val="007A1F84"/>
    <w:rsid w:val="007A2BD1"/>
    <w:rsid w:val="007A2D5D"/>
    <w:rsid w:val="007A2DBC"/>
    <w:rsid w:val="007A32F0"/>
    <w:rsid w:val="007A35A5"/>
    <w:rsid w:val="007A3B18"/>
    <w:rsid w:val="007A40A4"/>
    <w:rsid w:val="007A4252"/>
    <w:rsid w:val="007A4477"/>
    <w:rsid w:val="007A46D0"/>
    <w:rsid w:val="007A51BB"/>
    <w:rsid w:val="007A52FA"/>
    <w:rsid w:val="007A547C"/>
    <w:rsid w:val="007A58DC"/>
    <w:rsid w:val="007A5B76"/>
    <w:rsid w:val="007A5DB7"/>
    <w:rsid w:val="007A6368"/>
    <w:rsid w:val="007A6A1F"/>
    <w:rsid w:val="007A6B60"/>
    <w:rsid w:val="007A6EBA"/>
    <w:rsid w:val="007A70E7"/>
    <w:rsid w:val="007A71CB"/>
    <w:rsid w:val="007B050F"/>
    <w:rsid w:val="007B096C"/>
    <w:rsid w:val="007B0CF1"/>
    <w:rsid w:val="007B1263"/>
    <w:rsid w:val="007B12EB"/>
    <w:rsid w:val="007B1542"/>
    <w:rsid w:val="007B1B76"/>
    <w:rsid w:val="007B24AC"/>
    <w:rsid w:val="007B25FF"/>
    <w:rsid w:val="007B2654"/>
    <w:rsid w:val="007B29A9"/>
    <w:rsid w:val="007B2F7C"/>
    <w:rsid w:val="007B2F8E"/>
    <w:rsid w:val="007B3329"/>
    <w:rsid w:val="007B3B6A"/>
    <w:rsid w:val="007B45FE"/>
    <w:rsid w:val="007B468E"/>
    <w:rsid w:val="007B5432"/>
    <w:rsid w:val="007B55BE"/>
    <w:rsid w:val="007B576E"/>
    <w:rsid w:val="007B5770"/>
    <w:rsid w:val="007B5B35"/>
    <w:rsid w:val="007B5D27"/>
    <w:rsid w:val="007B6120"/>
    <w:rsid w:val="007B632E"/>
    <w:rsid w:val="007B66CF"/>
    <w:rsid w:val="007B6770"/>
    <w:rsid w:val="007B695F"/>
    <w:rsid w:val="007B6ACE"/>
    <w:rsid w:val="007B6D0A"/>
    <w:rsid w:val="007B71C0"/>
    <w:rsid w:val="007B784E"/>
    <w:rsid w:val="007B78A3"/>
    <w:rsid w:val="007C0436"/>
    <w:rsid w:val="007C0462"/>
    <w:rsid w:val="007C175E"/>
    <w:rsid w:val="007C176F"/>
    <w:rsid w:val="007C1789"/>
    <w:rsid w:val="007C1A5A"/>
    <w:rsid w:val="007C1A68"/>
    <w:rsid w:val="007C1B90"/>
    <w:rsid w:val="007C1CD4"/>
    <w:rsid w:val="007C1D31"/>
    <w:rsid w:val="007C1EE1"/>
    <w:rsid w:val="007C2406"/>
    <w:rsid w:val="007C25B4"/>
    <w:rsid w:val="007C273B"/>
    <w:rsid w:val="007C289D"/>
    <w:rsid w:val="007C28E9"/>
    <w:rsid w:val="007C296C"/>
    <w:rsid w:val="007C372A"/>
    <w:rsid w:val="007C3803"/>
    <w:rsid w:val="007C38C8"/>
    <w:rsid w:val="007C40C1"/>
    <w:rsid w:val="007C4495"/>
    <w:rsid w:val="007C4787"/>
    <w:rsid w:val="007C55D4"/>
    <w:rsid w:val="007C5971"/>
    <w:rsid w:val="007C59F8"/>
    <w:rsid w:val="007C5B6D"/>
    <w:rsid w:val="007C5CEF"/>
    <w:rsid w:val="007C5F6B"/>
    <w:rsid w:val="007C63AE"/>
    <w:rsid w:val="007C6519"/>
    <w:rsid w:val="007C6804"/>
    <w:rsid w:val="007C6A26"/>
    <w:rsid w:val="007C73FD"/>
    <w:rsid w:val="007C7535"/>
    <w:rsid w:val="007C7BB3"/>
    <w:rsid w:val="007C7C14"/>
    <w:rsid w:val="007C7F64"/>
    <w:rsid w:val="007D060F"/>
    <w:rsid w:val="007D08C0"/>
    <w:rsid w:val="007D0DD2"/>
    <w:rsid w:val="007D0DE2"/>
    <w:rsid w:val="007D123D"/>
    <w:rsid w:val="007D151F"/>
    <w:rsid w:val="007D1592"/>
    <w:rsid w:val="007D1755"/>
    <w:rsid w:val="007D1959"/>
    <w:rsid w:val="007D1D7E"/>
    <w:rsid w:val="007D2188"/>
    <w:rsid w:val="007D2411"/>
    <w:rsid w:val="007D25F9"/>
    <w:rsid w:val="007D296E"/>
    <w:rsid w:val="007D3843"/>
    <w:rsid w:val="007D3961"/>
    <w:rsid w:val="007D3C00"/>
    <w:rsid w:val="007D40BB"/>
    <w:rsid w:val="007D4142"/>
    <w:rsid w:val="007D42C5"/>
    <w:rsid w:val="007D450D"/>
    <w:rsid w:val="007D5430"/>
    <w:rsid w:val="007D566D"/>
    <w:rsid w:val="007D6619"/>
    <w:rsid w:val="007D6B0F"/>
    <w:rsid w:val="007D6DA8"/>
    <w:rsid w:val="007D72DE"/>
    <w:rsid w:val="007D7338"/>
    <w:rsid w:val="007D7577"/>
    <w:rsid w:val="007D7B6A"/>
    <w:rsid w:val="007D7BF4"/>
    <w:rsid w:val="007E00FB"/>
    <w:rsid w:val="007E078C"/>
    <w:rsid w:val="007E0AFA"/>
    <w:rsid w:val="007E0B57"/>
    <w:rsid w:val="007E0B6F"/>
    <w:rsid w:val="007E0EBD"/>
    <w:rsid w:val="007E103B"/>
    <w:rsid w:val="007E13F4"/>
    <w:rsid w:val="007E1980"/>
    <w:rsid w:val="007E1BC1"/>
    <w:rsid w:val="007E251A"/>
    <w:rsid w:val="007E3317"/>
    <w:rsid w:val="007E3585"/>
    <w:rsid w:val="007E3836"/>
    <w:rsid w:val="007E39B1"/>
    <w:rsid w:val="007E3F50"/>
    <w:rsid w:val="007E447E"/>
    <w:rsid w:val="007E4FE5"/>
    <w:rsid w:val="007E5052"/>
    <w:rsid w:val="007E5565"/>
    <w:rsid w:val="007E5FCD"/>
    <w:rsid w:val="007E606A"/>
    <w:rsid w:val="007E60BE"/>
    <w:rsid w:val="007E6398"/>
    <w:rsid w:val="007E6A55"/>
    <w:rsid w:val="007E6E14"/>
    <w:rsid w:val="007E7537"/>
    <w:rsid w:val="007E7567"/>
    <w:rsid w:val="007E7776"/>
    <w:rsid w:val="007E7802"/>
    <w:rsid w:val="007E783E"/>
    <w:rsid w:val="007E7A21"/>
    <w:rsid w:val="007E7BC1"/>
    <w:rsid w:val="007F0455"/>
    <w:rsid w:val="007F05BF"/>
    <w:rsid w:val="007F0BC2"/>
    <w:rsid w:val="007F18B8"/>
    <w:rsid w:val="007F19EC"/>
    <w:rsid w:val="007F2356"/>
    <w:rsid w:val="007F2688"/>
    <w:rsid w:val="007F2887"/>
    <w:rsid w:val="007F37B0"/>
    <w:rsid w:val="007F37D8"/>
    <w:rsid w:val="007F3998"/>
    <w:rsid w:val="007F39AB"/>
    <w:rsid w:val="007F3DDF"/>
    <w:rsid w:val="007F408B"/>
    <w:rsid w:val="007F4552"/>
    <w:rsid w:val="007F4740"/>
    <w:rsid w:val="007F48D9"/>
    <w:rsid w:val="007F4944"/>
    <w:rsid w:val="007F4B4E"/>
    <w:rsid w:val="007F4B7C"/>
    <w:rsid w:val="007F5020"/>
    <w:rsid w:val="007F50C2"/>
    <w:rsid w:val="007F53C1"/>
    <w:rsid w:val="007F54A5"/>
    <w:rsid w:val="007F558F"/>
    <w:rsid w:val="007F5812"/>
    <w:rsid w:val="007F5A5C"/>
    <w:rsid w:val="007F5A94"/>
    <w:rsid w:val="007F6955"/>
    <w:rsid w:val="007F6A3F"/>
    <w:rsid w:val="007F7046"/>
    <w:rsid w:val="007F74E9"/>
    <w:rsid w:val="007F79B5"/>
    <w:rsid w:val="007F7B58"/>
    <w:rsid w:val="007F7DCB"/>
    <w:rsid w:val="00800061"/>
    <w:rsid w:val="00800BB5"/>
    <w:rsid w:val="00800C42"/>
    <w:rsid w:val="00800D61"/>
    <w:rsid w:val="00801374"/>
    <w:rsid w:val="008013BF"/>
    <w:rsid w:val="00801732"/>
    <w:rsid w:val="00801B56"/>
    <w:rsid w:val="00801CF8"/>
    <w:rsid w:val="00801DF6"/>
    <w:rsid w:val="00801F49"/>
    <w:rsid w:val="00801F51"/>
    <w:rsid w:val="008020EB"/>
    <w:rsid w:val="008021B7"/>
    <w:rsid w:val="008021EA"/>
    <w:rsid w:val="0080226E"/>
    <w:rsid w:val="008024D8"/>
    <w:rsid w:val="0080266C"/>
    <w:rsid w:val="00802714"/>
    <w:rsid w:val="00802893"/>
    <w:rsid w:val="00802E5D"/>
    <w:rsid w:val="00802F5F"/>
    <w:rsid w:val="00802FC2"/>
    <w:rsid w:val="00803108"/>
    <w:rsid w:val="00803145"/>
    <w:rsid w:val="0080373F"/>
    <w:rsid w:val="00803A42"/>
    <w:rsid w:val="00803C46"/>
    <w:rsid w:val="00803CFA"/>
    <w:rsid w:val="00803EAF"/>
    <w:rsid w:val="00803F17"/>
    <w:rsid w:val="008048C2"/>
    <w:rsid w:val="00804B65"/>
    <w:rsid w:val="00804C91"/>
    <w:rsid w:val="0080621F"/>
    <w:rsid w:val="00806AAA"/>
    <w:rsid w:val="00806B47"/>
    <w:rsid w:val="00806B5F"/>
    <w:rsid w:val="00806B9F"/>
    <w:rsid w:val="00806C07"/>
    <w:rsid w:val="00806FB8"/>
    <w:rsid w:val="00807124"/>
    <w:rsid w:val="008076E7"/>
    <w:rsid w:val="00807A3B"/>
    <w:rsid w:val="00810D93"/>
    <w:rsid w:val="00810E95"/>
    <w:rsid w:val="00810ECB"/>
    <w:rsid w:val="0081106A"/>
    <w:rsid w:val="008110B6"/>
    <w:rsid w:val="00811293"/>
    <w:rsid w:val="00811365"/>
    <w:rsid w:val="00811AAF"/>
    <w:rsid w:val="00812091"/>
    <w:rsid w:val="00812389"/>
    <w:rsid w:val="0081246F"/>
    <w:rsid w:val="00812604"/>
    <w:rsid w:val="008128E3"/>
    <w:rsid w:val="0081292A"/>
    <w:rsid w:val="00812B4B"/>
    <w:rsid w:val="00812B4D"/>
    <w:rsid w:val="00812CE8"/>
    <w:rsid w:val="00812D2B"/>
    <w:rsid w:val="00812D76"/>
    <w:rsid w:val="00812E61"/>
    <w:rsid w:val="00813096"/>
    <w:rsid w:val="00814097"/>
    <w:rsid w:val="0081416C"/>
    <w:rsid w:val="008146AC"/>
    <w:rsid w:val="008146C3"/>
    <w:rsid w:val="00814894"/>
    <w:rsid w:val="008149B2"/>
    <w:rsid w:val="00814BA6"/>
    <w:rsid w:val="00814CE0"/>
    <w:rsid w:val="00814D52"/>
    <w:rsid w:val="008154BA"/>
    <w:rsid w:val="0081699F"/>
    <w:rsid w:val="00817063"/>
    <w:rsid w:val="00817090"/>
    <w:rsid w:val="008171FF"/>
    <w:rsid w:val="008172E4"/>
    <w:rsid w:val="00817A05"/>
    <w:rsid w:val="00817D40"/>
    <w:rsid w:val="0082014A"/>
    <w:rsid w:val="00820870"/>
    <w:rsid w:val="00820CCF"/>
    <w:rsid w:val="00821497"/>
    <w:rsid w:val="00821A29"/>
    <w:rsid w:val="00821E05"/>
    <w:rsid w:val="00822D6F"/>
    <w:rsid w:val="00822DC7"/>
    <w:rsid w:val="008238D4"/>
    <w:rsid w:val="00823A71"/>
    <w:rsid w:val="00823BAC"/>
    <w:rsid w:val="00823E78"/>
    <w:rsid w:val="00824009"/>
    <w:rsid w:val="008244D3"/>
    <w:rsid w:val="008249C5"/>
    <w:rsid w:val="00824A75"/>
    <w:rsid w:val="008258B9"/>
    <w:rsid w:val="00825F72"/>
    <w:rsid w:val="00826023"/>
    <w:rsid w:val="00826804"/>
    <w:rsid w:val="00826BC0"/>
    <w:rsid w:val="00826DDD"/>
    <w:rsid w:val="008270AE"/>
    <w:rsid w:val="008272F9"/>
    <w:rsid w:val="00827911"/>
    <w:rsid w:val="00827AAA"/>
    <w:rsid w:val="00827C5C"/>
    <w:rsid w:val="00827C5D"/>
    <w:rsid w:val="00827E43"/>
    <w:rsid w:val="00830442"/>
    <w:rsid w:val="008307E8"/>
    <w:rsid w:val="008318F8"/>
    <w:rsid w:val="00831B8A"/>
    <w:rsid w:val="00831E41"/>
    <w:rsid w:val="008321E6"/>
    <w:rsid w:val="0083263C"/>
    <w:rsid w:val="0083296D"/>
    <w:rsid w:val="00832B01"/>
    <w:rsid w:val="00832D6D"/>
    <w:rsid w:val="008332C9"/>
    <w:rsid w:val="00833795"/>
    <w:rsid w:val="00833991"/>
    <w:rsid w:val="00833B4A"/>
    <w:rsid w:val="00833C10"/>
    <w:rsid w:val="00833EF1"/>
    <w:rsid w:val="00834350"/>
    <w:rsid w:val="00834983"/>
    <w:rsid w:val="00834A1C"/>
    <w:rsid w:val="00834D90"/>
    <w:rsid w:val="00835229"/>
    <w:rsid w:val="00835850"/>
    <w:rsid w:val="008361BB"/>
    <w:rsid w:val="00836462"/>
    <w:rsid w:val="0083654E"/>
    <w:rsid w:val="00836DCD"/>
    <w:rsid w:val="00836F17"/>
    <w:rsid w:val="008376FC"/>
    <w:rsid w:val="00837B0A"/>
    <w:rsid w:val="00837BE1"/>
    <w:rsid w:val="008407BC"/>
    <w:rsid w:val="00840837"/>
    <w:rsid w:val="0084092F"/>
    <w:rsid w:val="00840E10"/>
    <w:rsid w:val="00841096"/>
    <w:rsid w:val="00841548"/>
    <w:rsid w:val="00841A66"/>
    <w:rsid w:val="00841AF0"/>
    <w:rsid w:val="00841B4D"/>
    <w:rsid w:val="00841DC4"/>
    <w:rsid w:val="008420D6"/>
    <w:rsid w:val="008422A3"/>
    <w:rsid w:val="0084230A"/>
    <w:rsid w:val="00842477"/>
    <w:rsid w:val="008425B2"/>
    <w:rsid w:val="008427CF"/>
    <w:rsid w:val="00842CBC"/>
    <w:rsid w:val="00842E16"/>
    <w:rsid w:val="00842E4A"/>
    <w:rsid w:val="00843714"/>
    <w:rsid w:val="008437CE"/>
    <w:rsid w:val="00843916"/>
    <w:rsid w:val="00844207"/>
    <w:rsid w:val="00844338"/>
    <w:rsid w:val="00844503"/>
    <w:rsid w:val="008448CD"/>
    <w:rsid w:val="00845C05"/>
    <w:rsid w:val="008469AB"/>
    <w:rsid w:val="00847724"/>
    <w:rsid w:val="00847D59"/>
    <w:rsid w:val="0085062E"/>
    <w:rsid w:val="008506C8"/>
    <w:rsid w:val="00850708"/>
    <w:rsid w:val="00850DD1"/>
    <w:rsid w:val="00851198"/>
    <w:rsid w:val="00851EAB"/>
    <w:rsid w:val="008523E0"/>
    <w:rsid w:val="0085349F"/>
    <w:rsid w:val="008536B4"/>
    <w:rsid w:val="00853B67"/>
    <w:rsid w:val="00853E5F"/>
    <w:rsid w:val="00854259"/>
    <w:rsid w:val="00854930"/>
    <w:rsid w:val="008553DD"/>
    <w:rsid w:val="00855CE5"/>
    <w:rsid w:val="00855F5A"/>
    <w:rsid w:val="00856259"/>
    <w:rsid w:val="00857252"/>
    <w:rsid w:val="008575DE"/>
    <w:rsid w:val="00857985"/>
    <w:rsid w:val="008579D8"/>
    <w:rsid w:val="00857C09"/>
    <w:rsid w:val="00860147"/>
    <w:rsid w:val="008604F9"/>
    <w:rsid w:val="0086137E"/>
    <w:rsid w:val="00861689"/>
    <w:rsid w:val="00861A98"/>
    <w:rsid w:val="00861CAF"/>
    <w:rsid w:val="00862342"/>
    <w:rsid w:val="008629F5"/>
    <w:rsid w:val="0086350E"/>
    <w:rsid w:val="0086361B"/>
    <w:rsid w:val="00863DE4"/>
    <w:rsid w:val="00864153"/>
    <w:rsid w:val="0086435E"/>
    <w:rsid w:val="00864820"/>
    <w:rsid w:val="008648F9"/>
    <w:rsid w:val="00864A83"/>
    <w:rsid w:val="00864D95"/>
    <w:rsid w:val="00864E48"/>
    <w:rsid w:val="0086575E"/>
    <w:rsid w:val="00865854"/>
    <w:rsid w:val="00865AF6"/>
    <w:rsid w:val="0086625B"/>
    <w:rsid w:val="008663EC"/>
    <w:rsid w:val="00866624"/>
    <w:rsid w:val="00866660"/>
    <w:rsid w:val="00866B88"/>
    <w:rsid w:val="00866C55"/>
    <w:rsid w:val="008671E9"/>
    <w:rsid w:val="008672BF"/>
    <w:rsid w:val="00867FA4"/>
    <w:rsid w:val="008712AE"/>
    <w:rsid w:val="008729FB"/>
    <w:rsid w:val="008734F5"/>
    <w:rsid w:val="00873711"/>
    <w:rsid w:val="00873A49"/>
    <w:rsid w:val="00874ABC"/>
    <w:rsid w:val="00874D4E"/>
    <w:rsid w:val="00874E05"/>
    <w:rsid w:val="00874F46"/>
    <w:rsid w:val="008758FA"/>
    <w:rsid w:val="00875DD2"/>
    <w:rsid w:val="00875E1C"/>
    <w:rsid w:val="008760B7"/>
    <w:rsid w:val="0087642A"/>
    <w:rsid w:val="00876EFB"/>
    <w:rsid w:val="008770DC"/>
    <w:rsid w:val="00877183"/>
    <w:rsid w:val="008772DE"/>
    <w:rsid w:val="008774AD"/>
    <w:rsid w:val="0088089E"/>
    <w:rsid w:val="00880D25"/>
    <w:rsid w:val="00880EA1"/>
    <w:rsid w:val="00880F3B"/>
    <w:rsid w:val="008817ED"/>
    <w:rsid w:val="00881978"/>
    <w:rsid w:val="00881BF8"/>
    <w:rsid w:val="00883335"/>
    <w:rsid w:val="0088350D"/>
    <w:rsid w:val="0088358D"/>
    <w:rsid w:val="0088375B"/>
    <w:rsid w:val="00884568"/>
    <w:rsid w:val="00884ED0"/>
    <w:rsid w:val="0088510D"/>
    <w:rsid w:val="00885115"/>
    <w:rsid w:val="008853C0"/>
    <w:rsid w:val="008855EC"/>
    <w:rsid w:val="00886048"/>
    <w:rsid w:val="00886281"/>
    <w:rsid w:val="00886554"/>
    <w:rsid w:val="00886741"/>
    <w:rsid w:val="00886AF0"/>
    <w:rsid w:val="00886DEE"/>
    <w:rsid w:val="008871D1"/>
    <w:rsid w:val="00887205"/>
    <w:rsid w:val="00887331"/>
    <w:rsid w:val="008873AF"/>
    <w:rsid w:val="00887DDE"/>
    <w:rsid w:val="00887EF9"/>
    <w:rsid w:val="00887F52"/>
    <w:rsid w:val="00890276"/>
    <w:rsid w:val="00890446"/>
    <w:rsid w:val="00890905"/>
    <w:rsid w:val="008910BF"/>
    <w:rsid w:val="00891241"/>
    <w:rsid w:val="00891356"/>
    <w:rsid w:val="00891D34"/>
    <w:rsid w:val="00891D3E"/>
    <w:rsid w:val="008921BE"/>
    <w:rsid w:val="00892291"/>
    <w:rsid w:val="0089236C"/>
    <w:rsid w:val="008928E1"/>
    <w:rsid w:val="0089301A"/>
    <w:rsid w:val="008934EF"/>
    <w:rsid w:val="00893A30"/>
    <w:rsid w:val="00893FCD"/>
    <w:rsid w:val="0089497A"/>
    <w:rsid w:val="008950FF"/>
    <w:rsid w:val="00895197"/>
    <w:rsid w:val="008953F3"/>
    <w:rsid w:val="00895B99"/>
    <w:rsid w:val="00896187"/>
    <w:rsid w:val="0089635F"/>
    <w:rsid w:val="00896405"/>
    <w:rsid w:val="008965BA"/>
    <w:rsid w:val="008967A5"/>
    <w:rsid w:val="00896F30"/>
    <w:rsid w:val="00896FC5"/>
    <w:rsid w:val="008973F2"/>
    <w:rsid w:val="00897A1C"/>
    <w:rsid w:val="008A004B"/>
    <w:rsid w:val="008A0458"/>
    <w:rsid w:val="008A05FF"/>
    <w:rsid w:val="008A06A4"/>
    <w:rsid w:val="008A087D"/>
    <w:rsid w:val="008A0C0E"/>
    <w:rsid w:val="008A12D6"/>
    <w:rsid w:val="008A134C"/>
    <w:rsid w:val="008A1B82"/>
    <w:rsid w:val="008A2777"/>
    <w:rsid w:val="008A28CE"/>
    <w:rsid w:val="008A29AC"/>
    <w:rsid w:val="008A2B81"/>
    <w:rsid w:val="008A3410"/>
    <w:rsid w:val="008A389F"/>
    <w:rsid w:val="008A3AD1"/>
    <w:rsid w:val="008A40B5"/>
    <w:rsid w:val="008A4215"/>
    <w:rsid w:val="008A512D"/>
    <w:rsid w:val="008A57C7"/>
    <w:rsid w:val="008A57D2"/>
    <w:rsid w:val="008A599B"/>
    <w:rsid w:val="008A64B5"/>
    <w:rsid w:val="008A6660"/>
    <w:rsid w:val="008A69B5"/>
    <w:rsid w:val="008A7214"/>
    <w:rsid w:val="008A7517"/>
    <w:rsid w:val="008A7519"/>
    <w:rsid w:val="008A78D7"/>
    <w:rsid w:val="008A7BA8"/>
    <w:rsid w:val="008B06AD"/>
    <w:rsid w:val="008B06C3"/>
    <w:rsid w:val="008B118C"/>
    <w:rsid w:val="008B1FEB"/>
    <w:rsid w:val="008B24B3"/>
    <w:rsid w:val="008B2809"/>
    <w:rsid w:val="008B2C99"/>
    <w:rsid w:val="008B2CDB"/>
    <w:rsid w:val="008B2F2E"/>
    <w:rsid w:val="008B3448"/>
    <w:rsid w:val="008B3DAC"/>
    <w:rsid w:val="008B4553"/>
    <w:rsid w:val="008B4BD8"/>
    <w:rsid w:val="008B529D"/>
    <w:rsid w:val="008B59F7"/>
    <w:rsid w:val="008B5ADA"/>
    <w:rsid w:val="008B5B9C"/>
    <w:rsid w:val="008B618D"/>
    <w:rsid w:val="008B62D0"/>
    <w:rsid w:val="008B6C31"/>
    <w:rsid w:val="008B71D5"/>
    <w:rsid w:val="008B734E"/>
    <w:rsid w:val="008B7692"/>
    <w:rsid w:val="008B7DF2"/>
    <w:rsid w:val="008C0408"/>
    <w:rsid w:val="008C08E3"/>
    <w:rsid w:val="008C1976"/>
    <w:rsid w:val="008C24CE"/>
    <w:rsid w:val="008C2A5F"/>
    <w:rsid w:val="008C3516"/>
    <w:rsid w:val="008C3AB3"/>
    <w:rsid w:val="008C3D6C"/>
    <w:rsid w:val="008C3E2C"/>
    <w:rsid w:val="008C49C5"/>
    <w:rsid w:val="008C4B1D"/>
    <w:rsid w:val="008C4CBE"/>
    <w:rsid w:val="008C4DEF"/>
    <w:rsid w:val="008C4DFB"/>
    <w:rsid w:val="008C4E6B"/>
    <w:rsid w:val="008C5013"/>
    <w:rsid w:val="008C507B"/>
    <w:rsid w:val="008C52A0"/>
    <w:rsid w:val="008C54DE"/>
    <w:rsid w:val="008C5D4D"/>
    <w:rsid w:val="008C5FAB"/>
    <w:rsid w:val="008C6458"/>
    <w:rsid w:val="008C6463"/>
    <w:rsid w:val="008C7322"/>
    <w:rsid w:val="008C78ED"/>
    <w:rsid w:val="008C7DC7"/>
    <w:rsid w:val="008D004F"/>
    <w:rsid w:val="008D02F4"/>
    <w:rsid w:val="008D0644"/>
    <w:rsid w:val="008D11CD"/>
    <w:rsid w:val="008D180D"/>
    <w:rsid w:val="008D1BAE"/>
    <w:rsid w:val="008D264E"/>
    <w:rsid w:val="008D2816"/>
    <w:rsid w:val="008D2942"/>
    <w:rsid w:val="008D2A24"/>
    <w:rsid w:val="008D2D3E"/>
    <w:rsid w:val="008D2DBB"/>
    <w:rsid w:val="008D2E2C"/>
    <w:rsid w:val="008D392F"/>
    <w:rsid w:val="008D3DA8"/>
    <w:rsid w:val="008D3F84"/>
    <w:rsid w:val="008D4D6A"/>
    <w:rsid w:val="008D4DBC"/>
    <w:rsid w:val="008D53FE"/>
    <w:rsid w:val="008D5AC7"/>
    <w:rsid w:val="008D62BA"/>
    <w:rsid w:val="008D644A"/>
    <w:rsid w:val="008D6953"/>
    <w:rsid w:val="008D6B68"/>
    <w:rsid w:val="008D7204"/>
    <w:rsid w:val="008D7590"/>
    <w:rsid w:val="008D7593"/>
    <w:rsid w:val="008D776C"/>
    <w:rsid w:val="008D7BC8"/>
    <w:rsid w:val="008D7E0A"/>
    <w:rsid w:val="008E0274"/>
    <w:rsid w:val="008E091C"/>
    <w:rsid w:val="008E0C13"/>
    <w:rsid w:val="008E0D1D"/>
    <w:rsid w:val="008E10B2"/>
    <w:rsid w:val="008E1498"/>
    <w:rsid w:val="008E15B1"/>
    <w:rsid w:val="008E178A"/>
    <w:rsid w:val="008E1851"/>
    <w:rsid w:val="008E1A9B"/>
    <w:rsid w:val="008E1ADA"/>
    <w:rsid w:val="008E1E1D"/>
    <w:rsid w:val="008E1E68"/>
    <w:rsid w:val="008E1F91"/>
    <w:rsid w:val="008E2132"/>
    <w:rsid w:val="008E2142"/>
    <w:rsid w:val="008E21A3"/>
    <w:rsid w:val="008E2219"/>
    <w:rsid w:val="008E22D5"/>
    <w:rsid w:val="008E24CB"/>
    <w:rsid w:val="008E25EA"/>
    <w:rsid w:val="008E288C"/>
    <w:rsid w:val="008E2D79"/>
    <w:rsid w:val="008E33B5"/>
    <w:rsid w:val="008E344F"/>
    <w:rsid w:val="008E3894"/>
    <w:rsid w:val="008E3901"/>
    <w:rsid w:val="008E3A4B"/>
    <w:rsid w:val="008E3B17"/>
    <w:rsid w:val="008E4128"/>
    <w:rsid w:val="008E45F7"/>
    <w:rsid w:val="008E4A64"/>
    <w:rsid w:val="008E4F4C"/>
    <w:rsid w:val="008E5387"/>
    <w:rsid w:val="008E57D0"/>
    <w:rsid w:val="008E5B4A"/>
    <w:rsid w:val="008E5BCA"/>
    <w:rsid w:val="008E6443"/>
    <w:rsid w:val="008E64AF"/>
    <w:rsid w:val="008E6819"/>
    <w:rsid w:val="008E6A09"/>
    <w:rsid w:val="008E6CE8"/>
    <w:rsid w:val="008E6E6B"/>
    <w:rsid w:val="008E6F02"/>
    <w:rsid w:val="008E71ED"/>
    <w:rsid w:val="008E7392"/>
    <w:rsid w:val="008E77BA"/>
    <w:rsid w:val="008E7A53"/>
    <w:rsid w:val="008E7DC9"/>
    <w:rsid w:val="008E7F74"/>
    <w:rsid w:val="008F0186"/>
    <w:rsid w:val="008F034B"/>
    <w:rsid w:val="008F0BBE"/>
    <w:rsid w:val="008F112F"/>
    <w:rsid w:val="008F12D5"/>
    <w:rsid w:val="008F199A"/>
    <w:rsid w:val="008F2163"/>
    <w:rsid w:val="008F2F7A"/>
    <w:rsid w:val="008F32C5"/>
    <w:rsid w:val="008F3596"/>
    <w:rsid w:val="008F3958"/>
    <w:rsid w:val="008F3973"/>
    <w:rsid w:val="008F3B8D"/>
    <w:rsid w:val="008F3F37"/>
    <w:rsid w:val="008F40E5"/>
    <w:rsid w:val="008F43D7"/>
    <w:rsid w:val="008F487F"/>
    <w:rsid w:val="008F4B95"/>
    <w:rsid w:val="008F4B98"/>
    <w:rsid w:val="008F532D"/>
    <w:rsid w:val="008F54A2"/>
    <w:rsid w:val="008F56C9"/>
    <w:rsid w:val="008F5710"/>
    <w:rsid w:val="008F5DA0"/>
    <w:rsid w:val="008F5F4A"/>
    <w:rsid w:val="008F61F4"/>
    <w:rsid w:val="008F65D1"/>
    <w:rsid w:val="008F66DD"/>
    <w:rsid w:val="008F6710"/>
    <w:rsid w:val="008F6E32"/>
    <w:rsid w:val="008F6FAB"/>
    <w:rsid w:val="0090080D"/>
    <w:rsid w:val="00900EB0"/>
    <w:rsid w:val="0090119B"/>
    <w:rsid w:val="009014F9"/>
    <w:rsid w:val="0090160B"/>
    <w:rsid w:val="00901A5B"/>
    <w:rsid w:val="00901C90"/>
    <w:rsid w:val="0090253A"/>
    <w:rsid w:val="0090268D"/>
    <w:rsid w:val="00902A6F"/>
    <w:rsid w:val="00902E26"/>
    <w:rsid w:val="0090337F"/>
    <w:rsid w:val="00903BB8"/>
    <w:rsid w:val="00903BBC"/>
    <w:rsid w:val="0090408B"/>
    <w:rsid w:val="009048C3"/>
    <w:rsid w:val="00904B85"/>
    <w:rsid w:val="009052FC"/>
    <w:rsid w:val="00905689"/>
    <w:rsid w:val="009057BA"/>
    <w:rsid w:val="00906ED3"/>
    <w:rsid w:val="009071A0"/>
    <w:rsid w:val="00907789"/>
    <w:rsid w:val="00907CF6"/>
    <w:rsid w:val="00910594"/>
    <w:rsid w:val="009105C1"/>
    <w:rsid w:val="00911500"/>
    <w:rsid w:val="00911637"/>
    <w:rsid w:val="00911E56"/>
    <w:rsid w:val="009125BD"/>
    <w:rsid w:val="00912CD8"/>
    <w:rsid w:val="009131E4"/>
    <w:rsid w:val="0091335E"/>
    <w:rsid w:val="0091418B"/>
    <w:rsid w:val="009142EC"/>
    <w:rsid w:val="00914431"/>
    <w:rsid w:val="00914566"/>
    <w:rsid w:val="0091537B"/>
    <w:rsid w:val="009154DB"/>
    <w:rsid w:val="009159BD"/>
    <w:rsid w:val="00916057"/>
    <w:rsid w:val="00916DA7"/>
    <w:rsid w:val="00916F51"/>
    <w:rsid w:val="00917C83"/>
    <w:rsid w:val="0092036D"/>
    <w:rsid w:val="009207AC"/>
    <w:rsid w:val="009209E2"/>
    <w:rsid w:val="00920B1C"/>
    <w:rsid w:val="00920D69"/>
    <w:rsid w:val="009210CF"/>
    <w:rsid w:val="00921350"/>
    <w:rsid w:val="009213F1"/>
    <w:rsid w:val="00921752"/>
    <w:rsid w:val="00921F5C"/>
    <w:rsid w:val="009222DD"/>
    <w:rsid w:val="0092300E"/>
    <w:rsid w:val="00923068"/>
    <w:rsid w:val="00923385"/>
    <w:rsid w:val="0092353E"/>
    <w:rsid w:val="0092373F"/>
    <w:rsid w:val="009237DF"/>
    <w:rsid w:val="00924259"/>
    <w:rsid w:val="0092445E"/>
    <w:rsid w:val="009247D7"/>
    <w:rsid w:val="00924C38"/>
    <w:rsid w:val="00924C56"/>
    <w:rsid w:val="0092556A"/>
    <w:rsid w:val="00925647"/>
    <w:rsid w:val="00925712"/>
    <w:rsid w:val="00925CAD"/>
    <w:rsid w:val="00925D9A"/>
    <w:rsid w:val="00925EF1"/>
    <w:rsid w:val="0092643C"/>
    <w:rsid w:val="00926487"/>
    <w:rsid w:val="009266C0"/>
    <w:rsid w:val="00926CC0"/>
    <w:rsid w:val="0092734A"/>
    <w:rsid w:val="00927790"/>
    <w:rsid w:val="00927C26"/>
    <w:rsid w:val="00927FF4"/>
    <w:rsid w:val="00930466"/>
    <w:rsid w:val="00930955"/>
    <w:rsid w:val="00931A6A"/>
    <w:rsid w:val="0093210E"/>
    <w:rsid w:val="009323D7"/>
    <w:rsid w:val="00932745"/>
    <w:rsid w:val="00932A1F"/>
    <w:rsid w:val="00932E04"/>
    <w:rsid w:val="00932E72"/>
    <w:rsid w:val="009334E9"/>
    <w:rsid w:val="00934144"/>
    <w:rsid w:val="00934235"/>
    <w:rsid w:val="00934402"/>
    <w:rsid w:val="009345C0"/>
    <w:rsid w:val="0093480B"/>
    <w:rsid w:val="00935A4A"/>
    <w:rsid w:val="00935D04"/>
    <w:rsid w:val="00935FAD"/>
    <w:rsid w:val="009363B5"/>
    <w:rsid w:val="009365D8"/>
    <w:rsid w:val="00936B03"/>
    <w:rsid w:val="00936CA6"/>
    <w:rsid w:val="00937135"/>
    <w:rsid w:val="00937201"/>
    <w:rsid w:val="009375BA"/>
    <w:rsid w:val="009376B8"/>
    <w:rsid w:val="00937CA3"/>
    <w:rsid w:val="00937EF2"/>
    <w:rsid w:val="0094031E"/>
    <w:rsid w:val="00940408"/>
    <w:rsid w:val="00940BA4"/>
    <w:rsid w:val="00940E52"/>
    <w:rsid w:val="00941387"/>
    <w:rsid w:val="00941533"/>
    <w:rsid w:val="009415F1"/>
    <w:rsid w:val="0094181F"/>
    <w:rsid w:val="00941A3C"/>
    <w:rsid w:val="00941BC1"/>
    <w:rsid w:val="00941F8D"/>
    <w:rsid w:val="00942BFD"/>
    <w:rsid w:val="00942C84"/>
    <w:rsid w:val="009434E8"/>
    <w:rsid w:val="00943AFF"/>
    <w:rsid w:val="00943B3F"/>
    <w:rsid w:val="00944149"/>
    <w:rsid w:val="00944786"/>
    <w:rsid w:val="00944BAF"/>
    <w:rsid w:val="00944C59"/>
    <w:rsid w:val="00945249"/>
    <w:rsid w:val="00945789"/>
    <w:rsid w:val="00945D47"/>
    <w:rsid w:val="00946259"/>
    <w:rsid w:val="0094628E"/>
    <w:rsid w:val="00946603"/>
    <w:rsid w:val="00946AA7"/>
    <w:rsid w:val="0094737A"/>
    <w:rsid w:val="00947698"/>
    <w:rsid w:val="009479E9"/>
    <w:rsid w:val="00947B9D"/>
    <w:rsid w:val="00947C5A"/>
    <w:rsid w:val="00950CAE"/>
    <w:rsid w:val="00950F89"/>
    <w:rsid w:val="009515BA"/>
    <w:rsid w:val="0095166F"/>
    <w:rsid w:val="009517EE"/>
    <w:rsid w:val="00951804"/>
    <w:rsid w:val="00951B6A"/>
    <w:rsid w:val="00951FCD"/>
    <w:rsid w:val="009522BB"/>
    <w:rsid w:val="00952620"/>
    <w:rsid w:val="009526B9"/>
    <w:rsid w:val="0095290C"/>
    <w:rsid w:val="00953393"/>
    <w:rsid w:val="0095362C"/>
    <w:rsid w:val="009537A8"/>
    <w:rsid w:val="009538CA"/>
    <w:rsid w:val="00953B31"/>
    <w:rsid w:val="009542A2"/>
    <w:rsid w:val="00954707"/>
    <w:rsid w:val="00954B79"/>
    <w:rsid w:val="00954E0B"/>
    <w:rsid w:val="00955202"/>
    <w:rsid w:val="009554E6"/>
    <w:rsid w:val="009559FE"/>
    <w:rsid w:val="00955A7F"/>
    <w:rsid w:val="009560B8"/>
    <w:rsid w:val="00956163"/>
    <w:rsid w:val="00956258"/>
    <w:rsid w:val="00956300"/>
    <w:rsid w:val="0095649D"/>
    <w:rsid w:val="00956567"/>
    <w:rsid w:val="009566A8"/>
    <w:rsid w:val="00957097"/>
    <w:rsid w:val="00957363"/>
    <w:rsid w:val="00957479"/>
    <w:rsid w:val="00957713"/>
    <w:rsid w:val="00957B28"/>
    <w:rsid w:val="00957D6C"/>
    <w:rsid w:val="009604DE"/>
    <w:rsid w:val="00960501"/>
    <w:rsid w:val="009605AF"/>
    <w:rsid w:val="00960C6D"/>
    <w:rsid w:val="00960D69"/>
    <w:rsid w:val="00960E71"/>
    <w:rsid w:val="00961496"/>
    <w:rsid w:val="00961E1F"/>
    <w:rsid w:val="00961FA0"/>
    <w:rsid w:val="009621E8"/>
    <w:rsid w:val="00962E46"/>
    <w:rsid w:val="0096317E"/>
    <w:rsid w:val="0096332F"/>
    <w:rsid w:val="00963CE9"/>
    <w:rsid w:val="00964C24"/>
    <w:rsid w:val="0096539C"/>
    <w:rsid w:val="0096565F"/>
    <w:rsid w:val="009659FB"/>
    <w:rsid w:val="00965FBD"/>
    <w:rsid w:val="00966514"/>
    <w:rsid w:val="009666D2"/>
    <w:rsid w:val="00966853"/>
    <w:rsid w:val="00966C48"/>
    <w:rsid w:val="0096722C"/>
    <w:rsid w:val="0096767E"/>
    <w:rsid w:val="00967A3C"/>
    <w:rsid w:val="00967D5C"/>
    <w:rsid w:val="00967D87"/>
    <w:rsid w:val="009709EA"/>
    <w:rsid w:val="00970B98"/>
    <w:rsid w:val="00971187"/>
    <w:rsid w:val="00972428"/>
    <w:rsid w:val="00972437"/>
    <w:rsid w:val="009726C8"/>
    <w:rsid w:val="009726E0"/>
    <w:rsid w:val="00972BCB"/>
    <w:rsid w:val="00972FC8"/>
    <w:rsid w:val="009734CF"/>
    <w:rsid w:val="009735FC"/>
    <w:rsid w:val="0097393E"/>
    <w:rsid w:val="00973C3C"/>
    <w:rsid w:val="00974550"/>
    <w:rsid w:val="00974852"/>
    <w:rsid w:val="00974B06"/>
    <w:rsid w:val="00975622"/>
    <w:rsid w:val="00976F74"/>
    <w:rsid w:val="0097727D"/>
    <w:rsid w:val="00977643"/>
    <w:rsid w:val="00977690"/>
    <w:rsid w:val="00977B8F"/>
    <w:rsid w:val="00977C21"/>
    <w:rsid w:val="00977CC8"/>
    <w:rsid w:val="00977FEA"/>
    <w:rsid w:val="00980299"/>
    <w:rsid w:val="00980333"/>
    <w:rsid w:val="00980558"/>
    <w:rsid w:val="00980683"/>
    <w:rsid w:val="009806D8"/>
    <w:rsid w:val="00981725"/>
    <w:rsid w:val="00981A44"/>
    <w:rsid w:val="0098220B"/>
    <w:rsid w:val="00982592"/>
    <w:rsid w:val="00982CD1"/>
    <w:rsid w:val="00983654"/>
    <w:rsid w:val="00983BFD"/>
    <w:rsid w:val="00983CAF"/>
    <w:rsid w:val="009841AB"/>
    <w:rsid w:val="0098438B"/>
    <w:rsid w:val="0098485B"/>
    <w:rsid w:val="009852B8"/>
    <w:rsid w:val="0098539F"/>
    <w:rsid w:val="00985B76"/>
    <w:rsid w:val="00985D44"/>
    <w:rsid w:val="00985DEC"/>
    <w:rsid w:val="00985E16"/>
    <w:rsid w:val="009868EA"/>
    <w:rsid w:val="0098703B"/>
    <w:rsid w:val="00987538"/>
    <w:rsid w:val="00990186"/>
    <w:rsid w:val="00990273"/>
    <w:rsid w:val="009908CD"/>
    <w:rsid w:val="00990CA5"/>
    <w:rsid w:val="00990CB4"/>
    <w:rsid w:val="00991464"/>
    <w:rsid w:val="009914AC"/>
    <w:rsid w:val="00991881"/>
    <w:rsid w:val="00991C30"/>
    <w:rsid w:val="00991F30"/>
    <w:rsid w:val="00992553"/>
    <w:rsid w:val="00992CB8"/>
    <w:rsid w:val="0099345B"/>
    <w:rsid w:val="009938D5"/>
    <w:rsid w:val="009942D4"/>
    <w:rsid w:val="00994617"/>
    <w:rsid w:val="00994B32"/>
    <w:rsid w:val="00994D51"/>
    <w:rsid w:val="00995EFF"/>
    <w:rsid w:val="00996712"/>
    <w:rsid w:val="0099685F"/>
    <w:rsid w:val="00996C61"/>
    <w:rsid w:val="00996E2D"/>
    <w:rsid w:val="00996FD2"/>
    <w:rsid w:val="009971F5"/>
    <w:rsid w:val="009974B1"/>
    <w:rsid w:val="0099757E"/>
    <w:rsid w:val="00997D36"/>
    <w:rsid w:val="009A057D"/>
    <w:rsid w:val="009A0CF3"/>
    <w:rsid w:val="009A0F95"/>
    <w:rsid w:val="009A143F"/>
    <w:rsid w:val="009A1507"/>
    <w:rsid w:val="009A18F9"/>
    <w:rsid w:val="009A1E29"/>
    <w:rsid w:val="009A1E4B"/>
    <w:rsid w:val="009A2C45"/>
    <w:rsid w:val="009A2EF4"/>
    <w:rsid w:val="009A33E0"/>
    <w:rsid w:val="009A347F"/>
    <w:rsid w:val="009A3E14"/>
    <w:rsid w:val="009A4755"/>
    <w:rsid w:val="009A4983"/>
    <w:rsid w:val="009A4DB9"/>
    <w:rsid w:val="009A5207"/>
    <w:rsid w:val="009A5FB3"/>
    <w:rsid w:val="009A60CC"/>
    <w:rsid w:val="009A6259"/>
    <w:rsid w:val="009A657A"/>
    <w:rsid w:val="009A690B"/>
    <w:rsid w:val="009A6B33"/>
    <w:rsid w:val="009A735F"/>
    <w:rsid w:val="009A75B2"/>
    <w:rsid w:val="009A79D3"/>
    <w:rsid w:val="009A7A3D"/>
    <w:rsid w:val="009A7C11"/>
    <w:rsid w:val="009A7C1B"/>
    <w:rsid w:val="009B0A34"/>
    <w:rsid w:val="009B0ABC"/>
    <w:rsid w:val="009B171D"/>
    <w:rsid w:val="009B17FC"/>
    <w:rsid w:val="009B1F44"/>
    <w:rsid w:val="009B2766"/>
    <w:rsid w:val="009B2CE8"/>
    <w:rsid w:val="009B2F7D"/>
    <w:rsid w:val="009B30ED"/>
    <w:rsid w:val="009B34FF"/>
    <w:rsid w:val="009B3929"/>
    <w:rsid w:val="009B3A57"/>
    <w:rsid w:val="009B3C11"/>
    <w:rsid w:val="009B425A"/>
    <w:rsid w:val="009B443E"/>
    <w:rsid w:val="009B44BC"/>
    <w:rsid w:val="009B4511"/>
    <w:rsid w:val="009B4988"/>
    <w:rsid w:val="009B559E"/>
    <w:rsid w:val="009B59E5"/>
    <w:rsid w:val="009B5AF5"/>
    <w:rsid w:val="009B5BAC"/>
    <w:rsid w:val="009B6123"/>
    <w:rsid w:val="009B63D5"/>
    <w:rsid w:val="009B68B3"/>
    <w:rsid w:val="009B6AA0"/>
    <w:rsid w:val="009B6E04"/>
    <w:rsid w:val="009B770D"/>
    <w:rsid w:val="009B79F0"/>
    <w:rsid w:val="009B7A18"/>
    <w:rsid w:val="009B7D92"/>
    <w:rsid w:val="009C041B"/>
    <w:rsid w:val="009C0496"/>
    <w:rsid w:val="009C09DF"/>
    <w:rsid w:val="009C0D3D"/>
    <w:rsid w:val="009C13A7"/>
    <w:rsid w:val="009C1CED"/>
    <w:rsid w:val="009C2317"/>
    <w:rsid w:val="009C26EF"/>
    <w:rsid w:val="009C2AB7"/>
    <w:rsid w:val="009C2AE6"/>
    <w:rsid w:val="009C2FF9"/>
    <w:rsid w:val="009C31D1"/>
    <w:rsid w:val="009C3C53"/>
    <w:rsid w:val="009C4327"/>
    <w:rsid w:val="009C47CC"/>
    <w:rsid w:val="009C4B08"/>
    <w:rsid w:val="009C4B93"/>
    <w:rsid w:val="009C4CE4"/>
    <w:rsid w:val="009C4FA3"/>
    <w:rsid w:val="009C5025"/>
    <w:rsid w:val="009C53BD"/>
    <w:rsid w:val="009C5462"/>
    <w:rsid w:val="009C5B30"/>
    <w:rsid w:val="009C6948"/>
    <w:rsid w:val="009C6B5F"/>
    <w:rsid w:val="009C6CC2"/>
    <w:rsid w:val="009C715B"/>
    <w:rsid w:val="009C72CA"/>
    <w:rsid w:val="009C769F"/>
    <w:rsid w:val="009D0119"/>
    <w:rsid w:val="009D09C2"/>
    <w:rsid w:val="009D0AFE"/>
    <w:rsid w:val="009D0BF8"/>
    <w:rsid w:val="009D0D8C"/>
    <w:rsid w:val="009D1984"/>
    <w:rsid w:val="009D231B"/>
    <w:rsid w:val="009D23E8"/>
    <w:rsid w:val="009D26C3"/>
    <w:rsid w:val="009D2AA9"/>
    <w:rsid w:val="009D2D76"/>
    <w:rsid w:val="009D3088"/>
    <w:rsid w:val="009D332B"/>
    <w:rsid w:val="009D34B8"/>
    <w:rsid w:val="009D37AE"/>
    <w:rsid w:val="009D5ED4"/>
    <w:rsid w:val="009D6DAB"/>
    <w:rsid w:val="009D7169"/>
    <w:rsid w:val="009D72F2"/>
    <w:rsid w:val="009D7776"/>
    <w:rsid w:val="009D77D1"/>
    <w:rsid w:val="009D7D94"/>
    <w:rsid w:val="009E01C3"/>
    <w:rsid w:val="009E0726"/>
    <w:rsid w:val="009E08A4"/>
    <w:rsid w:val="009E26B7"/>
    <w:rsid w:val="009E2CC0"/>
    <w:rsid w:val="009E43A6"/>
    <w:rsid w:val="009E4AD0"/>
    <w:rsid w:val="009E5FB7"/>
    <w:rsid w:val="009E5FC0"/>
    <w:rsid w:val="009E618F"/>
    <w:rsid w:val="009E6692"/>
    <w:rsid w:val="009E67EC"/>
    <w:rsid w:val="009E685D"/>
    <w:rsid w:val="009E6896"/>
    <w:rsid w:val="009E7007"/>
    <w:rsid w:val="009E7379"/>
    <w:rsid w:val="009E7593"/>
    <w:rsid w:val="009E75DA"/>
    <w:rsid w:val="009E7B32"/>
    <w:rsid w:val="009E7BA7"/>
    <w:rsid w:val="009F052B"/>
    <w:rsid w:val="009F089E"/>
    <w:rsid w:val="009F0BDE"/>
    <w:rsid w:val="009F0D73"/>
    <w:rsid w:val="009F16C3"/>
    <w:rsid w:val="009F1922"/>
    <w:rsid w:val="009F1AC2"/>
    <w:rsid w:val="009F2559"/>
    <w:rsid w:val="009F266C"/>
    <w:rsid w:val="009F2759"/>
    <w:rsid w:val="009F338B"/>
    <w:rsid w:val="009F351E"/>
    <w:rsid w:val="009F369C"/>
    <w:rsid w:val="009F37FB"/>
    <w:rsid w:val="009F40A2"/>
    <w:rsid w:val="009F40B5"/>
    <w:rsid w:val="009F44EC"/>
    <w:rsid w:val="009F45F3"/>
    <w:rsid w:val="009F49CF"/>
    <w:rsid w:val="009F4AB7"/>
    <w:rsid w:val="009F4C32"/>
    <w:rsid w:val="009F4C47"/>
    <w:rsid w:val="009F50EF"/>
    <w:rsid w:val="009F5C70"/>
    <w:rsid w:val="009F5CA7"/>
    <w:rsid w:val="009F5D26"/>
    <w:rsid w:val="009F67CD"/>
    <w:rsid w:val="009F6823"/>
    <w:rsid w:val="009F6AAD"/>
    <w:rsid w:val="009F6E1F"/>
    <w:rsid w:val="009F7095"/>
    <w:rsid w:val="009F7118"/>
    <w:rsid w:val="009F7534"/>
    <w:rsid w:val="009F7E75"/>
    <w:rsid w:val="00A00238"/>
    <w:rsid w:val="00A00422"/>
    <w:rsid w:val="00A00670"/>
    <w:rsid w:val="00A00810"/>
    <w:rsid w:val="00A00A41"/>
    <w:rsid w:val="00A00C8F"/>
    <w:rsid w:val="00A016FF"/>
    <w:rsid w:val="00A02221"/>
    <w:rsid w:val="00A026B4"/>
    <w:rsid w:val="00A02939"/>
    <w:rsid w:val="00A0294D"/>
    <w:rsid w:val="00A03094"/>
    <w:rsid w:val="00A0348E"/>
    <w:rsid w:val="00A03ADE"/>
    <w:rsid w:val="00A03D35"/>
    <w:rsid w:val="00A03DE8"/>
    <w:rsid w:val="00A04683"/>
    <w:rsid w:val="00A0491F"/>
    <w:rsid w:val="00A0517D"/>
    <w:rsid w:val="00A05C18"/>
    <w:rsid w:val="00A05DD9"/>
    <w:rsid w:val="00A05E8A"/>
    <w:rsid w:val="00A05EFD"/>
    <w:rsid w:val="00A06147"/>
    <w:rsid w:val="00A061EF"/>
    <w:rsid w:val="00A066AB"/>
    <w:rsid w:val="00A06D98"/>
    <w:rsid w:val="00A06D9F"/>
    <w:rsid w:val="00A0726A"/>
    <w:rsid w:val="00A0730F"/>
    <w:rsid w:val="00A07955"/>
    <w:rsid w:val="00A07C24"/>
    <w:rsid w:val="00A07FD9"/>
    <w:rsid w:val="00A10285"/>
    <w:rsid w:val="00A10435"/>
    <w:rsid w:val="00A10896"/>
    <w:rsid w:val="00A11024"/>
    <w:rsid w:val="00A11A7E"/>
    <w:rsid w:val="00A11A91"/>
    <w:rsid w:val="00A12384"/>
    <w:rsid w:val="00A12D93"/>
    <w:rsid w:val="00A12F29"/>
    <w:rsid w:val="00A132BD"/>
    <w:rsid w:val="00A13882"/>
    <w:rsid w:val="00A13895"/>
    <w:rsid w:val="00A138F3"/>
    <w:rsid w:val="00A139DE"/>
    <w:rsid w:val="00A13AAF"/>
    <w:rsid w:val="00A14390"/>
    <w:rsid w:val="00A14E6E"/>
    <w:rsid w:val="00A15396"/>
    <w:rsid w:val="00A15402"/>
    <w:rsid w:val="00A1567C"/>
    <w:rsid w:val="00A156C7"/>
    <w:rsid w:val="00A15B98"/>
    <w:rsid w:val="00A15BC6"/>
    <w:rsid w:val="00A15CFA"/>
    <w:rsid w:val="00A16492"/>
    <w:rsid w:val="00A16800"/>
    <w:rsid w:val="00A169D9"/>
    <w:rsid w:val="00A16C61"/>
    <w:rsid w:val="00A20091"/>
    <w:rsid w:val="00A200CE"/>
    <w:rsid w:val="00A20E57"/>
    <w:rsid w:val="00A2170D"/>
    <w:rsid w:val="00A21A11"/>
    <w:rsid w:val="00A21D24"/>
    <w:rsid w:val="00A22186"/>
    <w:rsid w:val="00A221EF"/>
    <w:rsid w:val="00A22374"/>
    <w:rsid w:val="00A223FF"/>
    <w:rsid w:val="00A2245E"/>
    <w:rsid w:val="00A22637"/>
    <w:rsid w:val="00A2279E"/>
    <w:rsid w:val="00A22CA2"/>
    <w:rsid w:val="00A22CDE"/>
    <w:rsid w:val="00A22D87"/>
    <w:rsid w:val="00A22FA7"/>
    <w:rsid w:val="00A238CC"/>
    <w:rsid w:val="00A23930"/>
    <w:rsid w:val="00A23AD1"/>
    <w:rsid w:val="00A23B97"/>
    <w:rsid w:val="00A24017"/>
    <w:rsid w:val="00A2452F"/>
    <w:rsid w:val="00A24D72"/>
    <w:rsid w:val="00A2509B"/>
    <w:rsid w:val="00A260EF"/>
    <w:rsid w:val="00A261F0"/>
    <w:rsid w:val="00A27EF4"/>
    <w:rsid w:val="00A311CA"/>
    <w:rsid w:val="00A311F3"/>
    <w:rsid w:val="00A318C3"/>
    <w:rsid w:val="00A31D76"/>
    <w:rsid w:val="00A31DE6"/>
    <w:rsid w:val="00A32202"/>
    <w:rsid w:val="00A32EE3"/>
    <w:rsid w:val="00A32F16"/>
    <w:rsid w:val="00A332CA"/>
    <w:rsid w:val="00A333A2"/>
    <w:rsid w:val="00A33776"/>
    <w:rsid w:val="00A342D1"/>
    <w:rsid w:val="00A34AB8"/>
    <w:rsid w:val="00A35A38"/>
    <w:rsid w:val="00A35B53"/>
    <w:rsid w:val="00A364F8"/>
    <w:rsid w:val="00A36696"/>
    <w:rsid w:val="00A36F47"/>
    <w:rsid w:val="00A3709A"/>
    <w:rsid w:val="00A37384"/>
    <w:rsid w:val="00A37619"/>
    <w:rsid w:val="00A37DD5"/>
    <w:rsid w:val="00A403A0"/>
    <w:rsid w:val="00A405C9"/>
    <w:rsid w:val="00A40789"/>
    <w:rsid w:val="00A4083B"/>
    <w:rsid w:val="00A40CF5"/>
    <w:rsid w:val="00A410F0"/>
    <w:rsid w:val="00A413EA"/>
    <w:rsid w:val="00A4174B"/>
    <w:rsid w:val="00A41A3F"/>
    <w:rsid w:val="00A4208E"/>
    <w:rsid w:val="00A423C7"/>
    <w:rsid w:val="00A42AE0"/>
    <w:rsid w:val="00A42D1F"/>
    <w:rsid w:val="00A438F6"/>
    <w:rsid w:val="00A441B1"/>
    <w:rsid w:val="00A4461A"/>
    <w:rsid w:val="00A446FF"/>
    <w:rsid w:val="00A44872"/>
    <w:rsid w:val="00A44F5F"/>
    <w:rsid w:val="00A45053"/>
    <w:rsid w:val="00A4513F"/>
    <w:rsid w:val="00A452F6"/>
    <w:rsid w:val="00A45666"/>
    <w:rsid w:val="00A465B9"/>
    <w:rsid w:val="00A466DC"/>
    <w:rsid w:val="00A46743"/>
    <w:rsid w:val="00A4674E"/>
    <w:rsid w:val="00A4699D"/>
    <w:rsid w:val="00A47372"/>
    <w:rsid w:val="00A501A7"/>
    <w:rsid w:val="00A504CA"/>
    <w:rsid w:val="00A506D2"/>
    <w:rsid w:val="00A507F6"/>
    <w:rsid w:val="00A50DB5"/>
    <w:rsid w:val="00A514FC"/>
    <w:rsid w:val="00A51A42"/>
    <w:rsid w:val="00A5229E"/>
    <w:rsid w:val="00A5232A"/>
    <w:rsid w:val="00A527D0"/>
    <w:rsid w:val="00A52851"/>
    <w:rsid w:val="00A528D8"/>
    <w:rsid w:val="00A52C2D"/>
    <w:rsid w:val="00A5317E"/>
    <w:rsid w:val="00A53B4A"/>
    <w:rsid w:val="00A53CF7"/>
    <w:rsid w:val="00A53FBA"/>
    <w:rsid w:val="00A540A8"/>
    <w:rsid w:val="00A540BC"/>
    <w:rsid w:val="00A5430A"/>
    <w:rsid w:val="00A548C1"/>
    <w:rsid w:val="00A54939"/>
    <w:rsid w:val="00A54A3B"/>
    <w:rsid w:val="00A54AB4"/>
    <w:rsid w:val="00A54BD7"/>
    <w:rsid w:val="00A54D04"/>
    <w:rsid w:val="00A54DC0"/>
    <w:rsid w:val="00A55A0B"/>
    <w:rsid w:val="00A55DB2"/>
    <w:rsid w:val="00A55DF6"/>
    <w:rsid w:val="00A55E71"/>
    <w:rsid w:val="00A56336"/>
    <w:rsid w:val="00A569F8"/>
    <w:rsid w:val="00A56AB0"/>
    <w:rsid w:val="00A56C04"/>
    <w:rsid w:val="00A573D4"/>
    <w:rsid w:val="00A5786D"/>
    <w:rsid w:val="00A57AE2"/>
    <w:rsid w:val="00A57DB7"/>
    <w:rsid w:val="00A57F75"/>
    <w:rsid w:val="00A60141"/>
    <w:rsid w:val="00A6099C"/>
    <w:rsid w:val="00A60EB0"/>
    <w:rsid w:val="00A618E2"/>
    <w:rsid w:val="00A61A3E"/>
    <w:rsid w:val="00A61B14"/>
    <w:rsid w:val="00A628E1"/>
    <w:rsid w:val="00A62B4F"/>
    <w:rsid w:val="00A63146"/>
    <w:rsid w:val="00A63297"/>
    <w:rsid w:val="00A637FB"/>
    <w:rsid w:val="00A63E2C"/>
    <w:rsid w:val="00A64337"/>
    <w:rsid w:val="00A644EE"/>
    <w:rsid w:val="00A64C0E"/>
    <w:rsid w:val="00A64ED2"/>
    <w:rsid w:val="00A651D2"/>
    <w:rsid w:val="00A65679"/>
    <w:rsid w:val="00A65E16"/>
    <w:rsid w:val="00A66782"/>
    <w:rsid w:val="00A667C8"/>
    <w:rsid w:val="00A669B2"/>
    <w:rsid w:val="00A66DF0"/>
    <w:rsid w:val="00A66FC9"/>
    <w:rsid w:val="00A67388"/>
    <w:rsid w:val="00A67C05"/>
    <w:rsid w:val="00A67CBA"/>
    <w:rsid w:val="00A67D1F"/>
    <w:rsid w:val="00A709F4"/>
    <w:rsid w:val="00A70E91"/>
    <w:rsid w:val="00A71250"/>
    <w:rsid w:val="00A71274"/>
    <w:rsid w:val="00A71319"/>
    <w:rsid w:val="00A720E3"/>
    <w:rsid w:val="00A72DB8"/>
    <w:rsid w:val="00A72EAC"/>
    <w:rsid w:val="00A73031"/>
    <w:rsid w:val="00A736D3"/>
    <w:rsid w:val="00A738AA"/>
    <w:rsid w:val="00A73986"/>
    <w:rsid w:val="00A73B34"/>
    <w:rsid w:val="00A73C78"/>
    <w:rsid w:val="00A749B8"/>
    <w:rsid w:val="00A74B42"/>
    <w:rsid w:val="00A74BEF"/>
    <w:rsid w:val="00A74C3F"/>
    <w:rsid w:val="00A75107"/>
    <w:rsid w:val="00A752BE"/>
    <w:rsid w:val="00A75BC7"/>
    <w:rsid w:val="00A75C8D"/>
    <w:rsid w:val="00A75E0F"/>
    <w:rsid w:val="00A75EB4"/>
    <w:rsid w:val="00A76AF5"/>
    <w:rsid w:val="00A77034"/>
    <w:rsid w:val="00A77276"/>
    <w:rsid w:val="00A7747E"/>
    <w:rsid w:val="00A777ED"/>
    <w:rsid w:val="00A77867"/>
    <w:rsid w:val="00A77949"/>
    <w:rsid w:val="00A77D08"/>
    <w:rsid w:val="00A77EED"/>
    <w:rsid w:val="00A803A6"/>
    <w:rsid w:val="00A804B5"/>
    <w:rsid w:val="00A805C2"/>
    <w:rsid w:val="00A80CBE"/>
    <w:rsid w:val="00A81F3A"/>
    <w:rsid w:val="00A82372"/>
    <w:rsid w:val="00A827F4"/>
    <w:rsid w:val="00A828B8"/>
    <w:rsid w:val="00A829F6"/>
    <w:rsid w:val="00A82E6A"/>
    <w:rsid w:val="00A83646"/>
    <w:rsid w:val="00A836A6"/>
    <w:rsid w:val="00A83DF1"/>
    <w:rsid w:val="00A83E62"/>
    <w:rsid w:val="00A846E2"/>
    <w:rsid w:val="00A8499D"/>
    <w:rsid w:val="00A84FF9"/>
    <w:rsid w:val="00A85092"/>
    <w:rsid w:val="00A850C9"/>
    <w:rsid w:val="00A85191"/>
    <w:rsid w:val="00A85214"/>
    <w:rsid w:val="00A85322"/>
    <w:rsid w:val="00A8540D"/>
    <w:rsid w:val="00A85443"/>
    <w:rsid w:val="00A854BE"/>
    <w:rsid w:val="00A8595F"/>
    <w:rsid w:val="00A85B7A"/>
    <w:rsid w:val="00A85C8F"/>
    <w:rsid w:val="00A85FA3"/>
    <w:rsid w:val="00A86313"/>
    <w:rsid w:val="00A86980"/>
    <w:rsid w:val="00A86E68"/>
    <w:rsid w:val="00A87140"/>
    <w:rsid w:val="00A8783F"/>
    <w:rsid w:val="00A87F11"/>
    <w:rsid w:val="00A9028B"/>
    <w:rsid w:val="00A9040F"/>
    <w:rsid w:val="00A904C4"/>
    <w:rsid w:val="00A909D5"/>
    <w:rsid w:val="00A9171F"/>
    <w:rsid w:val="00A91A54"/>
    <w:rsid w:val="00A91D2F"/>
    <w:rsid w:val="00A92325"/>
    <w:rsid w:val="00A92329"/>
    <w:rsid w:val="00A92355"/>
    <w:rsid w:val="00A925F5"/>
    <w:rsid w:val="00A92629"/>
    <w:rsid w:val="00A92A18"/>
    <w:rsid w:val="00A92BF5"/>
    <w:rsid w:val="00A93024"/>
    <w:rsid w:val="00A9302E"/>
    <w:rsid w:val="00A930B5"/>
    <w:rsid w:val="00A933F2"/>
    <w:rsid w:val="00A936F6"/>
    <w:rsid w:val="00A93A0B"/>
    <w:rsid w:val="00A93CEF"/>
    <w:rsid w:val="00A941A5"/>
    <w:rsid w:val="00A9445D"/>
    <w:rsid w:val="00A94D23"/>
    <w:rsid w:val="00A94EDA"/>
    <w:rsid w:val="00A952BA"/>
    <w:rsid w:val="00A952C8"/>
    <w:rsid w:val="00A954BD"/>
    <w:rsid w:val="00A95653"/>
    <w:rsid w:val="00A95781"/>
    <w:rsid w:val="00A957C0"/>
    <w:rsid w:val="00A96230"/>
    <w:rsid w:val="00A9665C"/>
    <w:rsid w:val="00A97BC2"/>
    <w:rsid w:val="00AA097A"/>
    <w:rsid w:val="00AA0E3E"/>
    <w:rsid w:val="00AA0E40"/>
    <w:rsid w:val="00AA0ED9"/>
    <w:rsid w:val="00AA1005"/>
    <w:rsid w:val="00AA108B"/>
    <w:rsid w:val="00AA109E"/>
    <w:rsid w:val="00AA1448"/>
    <w:rsid w:val="00AA16C6"/>
    <w:rsid w:val="00AA1ED7"/>
    <w:rsid w:val="00AA2C6D"/>
    <w:rsid w:val="00AA2DB7"/>
    <w:rsid w:val="00AA2FF0"/>
    <w:rsid w:val="00AA3468"/>
    <w:rsid w:val="00AA3E62"/>
    <w:rsid w:val="00AA43A5"/>
    <w:rsid w:val="00AA48CE"/>
    <w:rsid w:val="00AA4915"/>
    <w:rsid w:val="00AA4947"/>
    <w:rsid w:val="00AA4F55"/>
    <w:rsid w:val="00AA53D8"/>
    <w:rsid w:val="00AA55F8"/>
    <w:rsid w:val="00AA5770"/>
    <w:rsid w:val="00AA6669"/>
    <w:rsid w:val="00AA6BF0"/>
    <w:rsid w:val="00AA6D32"/>
    <w:rsid w:val="00AA7034"/>
    <w:rsid w:val="00AA709D"/>
    <w:rsid w:val="00AA75A3"/>
    <w:rsid w:val="00AA7804"/>
    <w:rsid w:val="00AB03F5"/>
    <w:rsid w:val="00AB04DD"/>
    <w:rsid w:val="00AB0D1B"/>
    <w:rsid w:val="00AB10E2"/>
    <w:rsid w:val="00AB11DF"/>
    <w:rsid w:val="00AB11EF"/>
    <w:rsid w:val="00AB1247"/>
    <w:rsid w:val="00AB13D8"/>
    <w:rsid w:val="00AB1513"/>
    <w:rsid w:val="00AB204E"/>
    <w:rsid w:val="00AB2D27"/>
    <w:rsid w:val="00AB2E13"/>
    <w:rsid w:val="00AB2EA9"/>
    <w:rsid w:val="00AB3202"/>
    <w:rsid w:val="00AB3219"/>
    <w:rsid w:val="00AB3365"/>
    <w:rsid w:val="00AB3747"/>
    <w:rsid w:val="00AB380A"/>
    <w:rsid w:val="00AB4059"/>
    <w:rsid w:val="00AB4541"/>
    <w:rsid w:val="00AB4999"/>
    <w:rsid w:val="00AB4AE9"/>
    <w:rsid w:val="00AB4BE2"/>
    <w:rsid w:val="00AB4F4C"/>
    <w:rsid w:val="00AB50D7"/>
    <w:rsid w:val="00AB5507"/>
    <w:rsid w:val="00AB56D1"/>
    <w:rsid w:val="00AB5C7D"/>
    <w:rsid w:val="00AB60C1"/>
    <w:rsid w:val="00AB65F3"/>
    <w:rsid w:val="00AB6761"/>
    <w:rsid w:val="00AB6857"/>
    <w:rsid w:val="00AB6D55"/>
    <w:rsid w:val="00AB6F9C"/>
    <w:rsid w:val="00AB762D"/>
    <w:rsid w:val="00AB7D6D"/>
    <w:rsid w:val="00AB7F4E"/>
    <w:rsid w:val="00AB7FE3"/>
    <w:rsid w:val="00AC12CD"/>
    <w:rsid w:val="00AC17DA"/>
    <w:rsid w:val="00AC1B8B"/>
    <w:rsid w:val="00AC1DE4"/>
    <w:rsid w:val="00AC2397"/>
    <w:rsid w:val="00AC26A7"/>
    <w:rsid w:val="00AC329E"/>
    <w:rsid w:val="00AC3AA9"/>
    <w:rsid w:val="00AC3BB3"/>
    <w:rsid w:val="00AC3C6C"/>
    <w:rsid w:val="00AC4174"/>
    <w:rsid w:val="00AC4905"/>
    <w:rsid w:val="00AC4DCC"/>
    <w:rsid w:val="00AC502B"/>
    <w:rsid w:val="00AC52EC"/>
    <w:rsid w:val="00AC5525"/>
    <w:rsid w:val="00AC56FA"/>
    <w:rsid w:val="00AC5A5C"/>
    <w:rsid w:val="00AC5AD0"/>
    <w:rsid w:val="00AC5B4E"/>
    <w:rsid w:val="00AC65E1"/>
    <w:rsid w:val="00AC6738"/>
    <w:rsid w:val="00AC68FB"/>
    <w:rsid w:val="00AC6B0C"/>
    <w:rsid w:val="00AC6C8A"/>
    <w:rsid w:val="00AC6F92"/>
    <w:rsid w:val="00AC7392"/>
    <w:rsid w:val="00AC79DC"/>
    <w:rsid w:val="00AC7C87"/>
    <w:rsid w:val="00AC7DB1"/>
    <w:rsid w:val="00AD0538"/>
    <w:rsid w:val="00AD060C"/>
    <w:rsid w:val="00AD0888"/>
    <w:rsid w:val="00AD0A2E"/>
    <w:rsid w:val="00AD0ADC"/>
    <w:rsid w:val="00AD11FD"/>
    <w:rsid w:val="00AD1685"/>
    <w:rsid w:val="00AD2548"/>
    <w:rsid w:val="00AD2704"/>
    <w:rsid w:val="00AD2D51"/>
    <w:rsid w:val="00AD487E"/>
    <w:rsid w:val="00AD4D33"/>
    <w:rsid w:val="00AD50B5"/>
    <w:rsid w:val="00AD510F"/>
    <w:rsid w:val="00AD549B"/>
    <w:rsid w:val="00AD5622"/>
    <w:rsid w:val="00AD6117"/>
    <w:rsid w:val="00AD6405"/>
    <w:rsid w:val="00AD6A74"/>
    <w:rsid w:val="00AD76DE"/>
    <w:rsid w:val="00AD7EAE"/>
    <w:rsid w:val="00AD7F75"/>
    <w:rsid w:val="00AD7FC4"/>
    <w:rsid w:val="00AE28F3"/>
    <w:rsid w:val="00AE29F1"/>
    <w:rsid w:val="00AE2B02"/>
    <w:rsid w:val="00AE36A5"/>
    <w:rsid w:val="00AE3B77"/>
    <w:rsid w:val="00AE3F64"/>
    <w:rsid w:val="00AE3F6F"/>
    <w:rsid w:val="00AE47D8"/>
    <w:rsid w:val="00AE4ADB"/>
    <w:rsid w:val="00AE4D2D"/>
    <w:rsid w:val="00AE5120"/>
    <w:rsid w:val="00AE5E26"/>
    <w:rsid w:val="00AE5E61"/>
    <w:rsid w:val="00AE5EE2"/>
    <w:rsid w:val="00AE6147"/>
    <w:rsid w:val="00AE680E"/>
    <w:rsid w:val="00AE6A18"/>
    <w:rsid w:val="00AE6A19"/>
    <w:rsid w:val="00AE6BF8"/>
    <w:rsid w:val="00AE7A9F"/>
    <w:rsid w:val="00AE7DEB"/>
    <w:rsid w:val="00AF09F4"/>
    <w:rsid w:val="00AF0F29"/>
    <w:rsid w:val="00AF11CB"/>
    <w:rsid w:val="00AF1748"/>
    <w:rsid w:val="00AF1D10"/>
    <w:rsid w:val="00AF2141"/>
    <w:rsid w:val="00AF220A"/>
    <w:rsid w:val="00AF2877"/>
    <w:rsid w:val="00AF2C9A"/>
    <w:rsid w:val="00AF2FC7"/>
    <w:rsid w:val="00AF438E"/>
    <w:rsid w:val="00AF4538"/>
    <w:rsid w:val="00AF453A"/>
    <w:rsid w:val="00AF47AC"/>
    <w:rsid w:val="00AF48DE"/>
    <w:rsid w:val="00AF4B0B"/>
    <w:rsid w:val="00AF5104"/>
    <w:rsid w:val="00AF529C"/>
    <w:rsid w:val="00AF5DC5"/>
    <w:rsid w:val="00AF5E29"/>
    <w:rsid w:val="00AF5EC9"/>
    <w:rsid w:val="00AF6680"/>
    <w:rsid w:val="00AF6F33"/>
    <w:rsid w:val="00AF704A"/>
    <w:rsid w:val="00AF70CF"/>
    <w:rsid w:val="00AF72FE"/>
    <w:rsid w:val="00AF7524"/>
    <w:rsid w:val="00AF76CE"/>
    <w:rsid w:val="00AF7D61"/>
    <w:rsid w:val="00AF7E19"/>
    <w:rsid w:val="00AF7F33"/>
    <w:rsid w:val="00B000DB"/>
    <w:rsid w:val="00B00575"/>
    <w:rsid w:val="00B00DDC"/>
    <w:rsid w:val="00B011AD"/>
    <w:rsid w:val="00B013E9"/>
    <w:rsid w:val="00B01739"/>
    <w:rsid w:val="00B024EB"/>
    <w:rsid w:val="00B02A83"/>
    <w:rsid w:val="00B02C30"/>
    <w:rsid w:val="00B031AE"/>
    <w:rsid w:val="00B038BF"/>
    <w:rsid w:val="00B039DC"/>
    <w:rsid w:val="00B03EDE"/>
    <w:rsid w:val="00B0404C"/>
    <w:rsid w:val="00B04498"/>
    <w:rsid w:val="00B04522"/>
    <w:rsid w:val="00B0497E"/>
    <w:rsid w:val="00B04DDB"/>
    <w:rsid w:val="00B05474"/>
    <w:rsid w:val="00B05542"/>
    <w:rsid w:val="00B05763"/>
    <w:rsid w:val="00B05A73"/>
    <w:rsid w:val="00B05C09"/>
    <w:rsid w:val="00B05ECF"/>
    <w:rsid w:val="00B061C4"/>
    <w:rsid w:val="00B06338"/>
    <w:rsid w:val="00B06997"/>
    <w:rsid w:val="00B06E20"/>
    <w:rsid w:val="00B070D3"/>
    <w:rsid w:val="00B07143"/>
    <w:rsid w:val="00B07287"/>
    <w:rsid w:val="00B0778D"/>
    <w:rsid w:val="00B07D2F"/>
    <w:rsid w:val="00B07FB0"/>
    <w:rsid w:val="00B10319"/>
    <w:rsid w:val="00B10331"/>
    <w:rsid w:val="00B10A0A"/>
    <w:rsid w:val="00B117A8"/>
    <w:rsid w:val="00B11B07"/>
    <w:rsid w:val="00B1217A"/>
    <w:rsid w:val="00B12339"/>
    <w:rsid w:val="00B125E4"/>
    <w:rsid w:val="00B12C42"/>
    <w:rsid w:val="00B12CA8"/>
    <w:rsid w:val="00B137EA"/>
    <w:rsid w:val="00B13A34"/>
    <w:rsid w:val="00B13CD8"/>
    <w:rsid w:val="00B14064"/>
    <w:rsid w:val="00B14321"/>
    <w:rsid w:val="00B14BFD"/>
    <w:rsid w:val="00B14FA4"/>
    <w:rsid w:val="00B15022"/>
    <w:rsid w:val="00B15061"/>
    <w:rsid w:val="00B151A4"/>
    <w:rsid w:val="00B15C5F"/>
    <w:rsid w:val="00B15D30"/>
    <w:rsid w:val="00B16375"/>
    <w:rsid w:val="00B166F9"/>
    <w:rsid w:val="00B16D74"/>
    <w:rsid w:val="00B20517"/>
    <w:rsid w:val="00B206EA"/>
    <w:rsid w:val="00B21014"/>
    <w:rsid w:val="00B217B4"/>
    <w:rsid w:val="00B21A7C"/>
    <w:rsid w:val="00B21A87"/>
    <w:rsid w:val="00B22D9F"/>
    <w:rsid w:val="00B2358F"/>
    <w:rsid w:val="00B235C5"/>
    <w:rsid w:val="00B23799"/>
    <w:rsid w:val="00B23A70"/>
    <w:rsid w:val="00B23E6E"/>
    <w:rsid w:val="00B240A9"/>
    <w:rsid w:val="00B24393"/>
    <w:rsid w:val="00B247FC"/>
    <w:rsid w:val="00B24AE2"/>
    <w:rsid w:val="00B24B33"/>
    <w:rsid w:val="00B25301"/>
    <w:rsid w:val="00B25437"/>
    <w:rsid w:val="00B256E6"/>
    <w:rsid w:val="00B25927"/>
    <w:rsid w:val="00B259FC"/>
    <w:rsid w:val="00B25C8E"/>
    <w:rsid w:val="00B25D79"/>
    <w:rsid w:val="00B267B2"/>
    <w:rsid w:val="00B26D7A"/>
    <w:rsid w:val="00B270A0"/>
    <w:rsid w:val="00B27A7F"/>
    <w:rsid w:val="00B30131"/>
    <w:rsid w:val="00B306FA"/>
    <w:rsid w:val="00B30924"/>
    <w:rsid w:val="00B30DA8"/>
    <w:rsid w:val="00B30EED"/>
    <w:rsid w:val="00B310B0"/>
    <w:rsid w:val="00B31863"/>
    <w:rsid w:val="00B31C68"/>
    <w:rsid w:val="00B31F69"/>
    <w:rsid w:val="00B3206A"/>
    <w:rsid w:val="00B3218D"/>
    <w:rsid w:val="00B3261E"/>
    <w:rsid w:val="00B3297E"/>
    <w:rsid w:val="00B33064"/>
    <w:rsid w:val="00B331B2"/>
    <w:rsid w:val="00B33294"/>
    <w:rsid w:val="00B33C08"/>
    <w:rsid w:val="00B344A7"/>
    <w:rsid w:val="00B351B3"/>
    <w:rsid w:val="00B36296"/>
    <w:rsid w:val="00B36F45"/>
    <w:rsid w:val="00B3708B"/>
    <w:rsid w:val="00B37851"/>
    <w:rsid w:val="00B379FB"/>
    <w:rsid w:val="00B37C76"/>
    <w:rsid w:val="00B40132"/>
    <w:rsid w:val="00B40234"/>
    <w:rsid w:val="00B402DC"/>
    <w:rsid w:val="00B40326"/>
    <w:rsid w:val="00B40330"/>
    <w:rsid w:val="00B408CB"/>
    <w:rsid w:val="00B40E37"/>
    <w:rsid w:val="00B41014"/>
    <w:rsid w:val="00B420D8"/>
    <w:rsid w:val="00B42205"/>
    <w:rsid w:val="00B42361"/>
    <w:rsid w:val="00B423BD"/>
    <w:rsid w:val="00B42A19"/>
    <w:rsid w:val="00B43055"/>
    <w:rsid w:val="00B432BC"/>
    <w:rsid w:val="00B436DB"/>
    <w:rsid w:val="00B43A16"/>
    <w:rsid w:val="00B43F07"/>
    <w:rsid w:val="00B442B1"/>
    <w:rsid w:val="00B44434"/>
    <w:rsid w:val="00B44734"/>
    <w:rsid w:val="00B4488A"/>
    <w:rsid w:val="00B44A95"/>
    <w:rsid w:val="00B44C2D"/>
    <w:rsid w:val="00B44CD8"/>
    <w:rsid w:val="00B44E03"/>
    <w:rsid w:val="00B452F7"/>
    <w:rsid w:val="00B4593E"/>
    <w:rsid w:val="00B4669D"/>
    <w:rsid w:val="00B46816"/>
    <w:rsid w:val="00B46DAB"/>
    <w:rsid w:val="00B471A9"/>
    <w:rsid w:val="00B474B7"/>
    <w:rsid w:val="00B47D52"/>
    <w:rsid w:val="00B50987"/>
    <w:rsid w:val="00B509CC"/>
    <w:rsid w:val="00B50FFA"/>
    <w:rsid w:val="00B5157E"/>
    <w:rsid w:val="00B51715"/>
    <w:rsid w:val="00B517BB"/>
    <w:rsid w:val="00B51BF9"/>
    <w:rsid w:val="00B5214F"/>
    <w:rsid w:val="00B524B9"/>
    <w:rsid w:val="00B528AD"/>
    <w:rsid w:val="00B528BB"/>
    <w:rsid w:val="00B52EA2"/>
    <w:rsid w:val="00B533FA"/>
    <w:rsid w:val="00B53A2A"/>
    <w:rsid w:val="00B53D12"/>
    <w:rsid w:val="00B543CB"/>
    <w:rsid w:val="00B54DF5"/>
    <w:rsid w:val="00B54ED8"/>
    <w:rsid w:val="00B553A0"/>
    <w:rsid w:val="00B557FD"/>
    <w:rsid w:val="00B559A0"/>
    <w:rsid w:val="00B55F35"/>
    <w:rsid w:val="00B56608"/>
    <w:rsid w:val="00B56B86"/>
    <w:rsid w:val="00B56C8D"/>
    <w:rsid w:val="00B56D00"/>
    <w:rsid w:val="00B56E21"/>
    <w:rsid w:val="00B57593"/>
    <w:rsid w:val="00B57F43"/>
    <w:rsid w:val="00B60EC5"/>
    <w:rsid w:val="00B61121"/>
    <w:rsid w:val="00B6129F"/>
    <w:rsid w:val="00B612C8"/>
    <w:rsid w:val="00B61334"/>
    <w:rsid w:val="00B6209A"/>
    <w:rsid w:val="00B623B4"/>
    <w:rsid w:val="00B6254B"/>
    <w:rsid w:val="00B62A4C"/>
    <w:rsid w:val="00B62A5C"/>
    <w:rsid w:val="00B62D7C"/>
    <w:rsid w:val="00B631A6"/>
    <w:rsid w:val="00B63677"/>
    <w:rsid w:val="00B6384C"/>
    <w:rsid w:val="00B63A24"/>
    <w:rsid w:val="00B63E4E"/>
    <w:rsid w:val="00B6462F"/>
    <w:rsid w:val="00B64AC6"/>
    <w:rsid w:val="00B6574C"/>
    <w:rsid w:val="00B65929"/>
    <w:rsid w:val="00B65AE5"/>
    <w:rsid w:val="00B65D90"/>
    <w:rsid w:val="00B671CF"/>
    <w:rsid w:val="00B675FC"/>
    <w:rsid w:val="00B678BF"/>
    <w:rsid w:val="00B67B0A"/>
    <w:rsid w:val="00B67BCA"/>
    <w:rsid w:val="00B67D40"/>
    <w:rsid w:val="00B70644"/>
    <w:rsid w:val="00B70E57"/>
    <w:rsid w:val="00B713AC"/>
    <w:rsid w:val="00B7145A"/>
    <w:rsid w:val="00B7163E"/>
    <w:rsid w:val="00B71B09"/>
    <w:rsid w:val="00B720F3"/>
    <w:rsid w:val="00B72321"/>
    <w:rsid w:val="00B726E7"/>
    <w:rsid w:val="00B7276D"/>
    <w:rsid w:val="00B72ADC"/>
    <w:rsid w:val="00B72F54"/>
    <w:rsid w:val="00B7392B"/>
    <w:rsid w:val="00B739E9"/>
    <w:rsid w:val="00B74096"/>
    <w:rsid w:val="00B7471F"/>
    <w:rsid w:val="00B7513B"/>
    <w:rsid w:val="00B7575C"/>
    <w:rsid w:val="00B75C21"/>
    <w:rsid w:val="00B76B26"/>
    <w:rsid w:val="00B773BE"/>
    <w:rsid w:val="00B777CC"/>
    <w:rsid w:val="00B777D3"/>
    <w:rsid w:val="00B77994"/>
    <w:rsid w:val="00B77D17"/>
    <w:rsid w:val="00B77E8E"/>
    <w:rsid w:val="00B80089"/>
    <w:rsid w:val="00B80A42"/>
    <w:rsid w:val="00B80B50"/>
    <w:rsid w:val="00B81212"/>
    <w:rsid w:val="00B8164B"/>
    <w:rsid w:val="00B8176A"/>
    <w:rsid w:val="00B81790"/>
    <w:rsid w:val="00B82839"/>
    <w:rsid w:val="00B82A3B"/>
    <w:rsid w:val="00B82D20"/>
    <w:rsid w:val="00B830FA"/>
    <w:rsid w:val="00B83A05"/>
    <w:rsid w:val="00B83D63"/>
    <w:rsid w:val="00B83D9F"/>
    <w:rsid w:val="00B83F5F"/>
    <w:rsid w:val="00B845CD"/>
    <w:rsid w:val="00B8460B"/>
    <w:rsid w:val="00B84E99"/>
    <w:rsid w:val="00B85441"/>
    <w:rsid w:val="00B8598B"/>
    <w:rsid w:val="00B85FFF"/>
    <w:rsid w:val="00B860FC"/>
    <w:rsid w:val="00B862A1"/>
    <w:rsid w:val="00B870CF"/>
    <w:rsid w:val="00B872CD"/>
    <w:rsid w:val="00B87736"/>
    <w:rsid w:val="00B87A1E"/>
    <w:rsid w:val="00B87A63"/>
    <w:rsid w:val="00B87AA6"/>
    <w:rsid w:val="00B87B72"/>
    <w:rsid w:val="00B87EAF"/>
    <w:rsid w:val="00B87FBE"/>
    <w:rsid w:val="00B90E82"/>
    <w:rsid w:val="00B9196F"/>
    <w:rsid w:val="00B91A87"/>
    <w:rsid w:val="00B91B80"/>
    <w:rsid w:val="00B91EB7"/>
    <w:rsid w:val="00B91F11"/>
    <w:rsid w:val="00B91FE7"/>
    <w:rsid w:val="00B920CD"/>
    <w:rsid w:val="00B92B54"/>
    <w:rsid w:val="00B92F97"/>
    <w:rsid w:val="00B93517"/>
    <w:rsid w:val="00B935F7"/>
    <w:rsid w:val="00B93790"/>
    <w:rsid w:val="00B93FB3"/>
    <w:rsid w:val="00B94231"/>
    <w:rsid w:val="00B94F44"/>
    <w:rsid w:val="00B95096"/>
    <w:rsid w:val="00B9564C"/>
    <w:rsid w:val="00B95F9A"/>
    <w:rsid w:val="00B96BAF"/>
    <w:rsid w:val="00B96C61"/>
    <w:rsid w:val="00B96E21"/>
    <w:rsid w:val="00B970FD"/>
    <w:rsid w:val="00B97F17"/>
    <w:rsid w:val="00BA006F"/>
    <w:rsid w:val="00BA06E1"/>
    <w:rsid w:val="00BA0DAE"/>
    <w:rsid w:val="00BA1870"/>
    <w:rsid w:val="00BA228C"/>
    <w:rsid w:val="00BA2B27"/>
    <w:rsid w:val="00BA2BE9"/>
    <w:rsid w:val="00BA2C59"/>
    <w:rsid w:val="00BA2ECC"/>
    <w:rsid w:val="00BA2FAB"/>
    <w:rsid w:val="00BA3220"/>
    <w:rsid w:val="00BA3393"/>
    <w:rsid w:val="00BA3440"/>
    <w:rsid w:val="00BA3AFB"/>
    <w:rsid w:val="00BA3BB0"/>
    <w:rsid w:val="00BA4134"/>
    <w:rsid w:val="00BA431B"/>
    <w:rsid w:val="00BA4488"/>
    <w:rsid w:val="00BA4558"/>
    <w:rsid w:val="00BA4A6F"/>
    <w:rsid w:val="00BA52DA"/>
    <w:rsid w:val="00BA5985"/>
    <w:rsid w:val="00BA620C"/>
    <w:rsid w:val="00BA62CA"/>
    <w:rsid w:val="00BA65F2"/>
    <w:rsid w:val="00BA6623"/>
    <w:rsid w:val="00BA6B17"/>
    <w:rsid w:val="00BA73D9"/>
    <w:rsid w:val="00BA7A67"/>
    <w:rsid w:val="00BA7F01"/>
    <w:rsid w:val="00BA7F26"/>
    <w:rsid w:val="00BB0199"/>
    <w:rsid w:val="00BB0395"/>
    <w:rsid w:val="00BB064F"/>
    <w:rsid w:val="00BB0F68"/>
    <w:rsid w:val="00BB11B0"/>
    <w:rsid w:val="00BB11C9"/>
    <w:rsid w:val="00BB15F7"/>
    <w:rsid w:val="00BB224A"/>
    <w:rsid w:val="00BB25E5"/>
    <w:rsid w:val="00BB2730"/>
    <w:rsid w:val="00BB2DE9"/>
    <w:rsid w:val="00BB3078"/>
    <w:rsid w:val="00BB34F9"/>
    <w:rsid w:val="00BB3501"/>
    <w:rsid w:val="00BB3B33"/>
    <w:rsid w:val="00BB3EDD"/>
    <w:rsid w:val="00BB4042"/>
    <w:rsid w:val="00BB4317"/>
    <w:rsid w:val="00BB4364"/>
    <w:rsid w:val="00BB4DF6"/>
    <w:rsid w:val="00BB566C"/>
    <w:rsid w:val="00BB58AA"/>
    <w:rsid w:val="00BB58F4"/>
    <w:rsid w:val="00BB6349"/>
    <w:rsid w:val="00BB6D05"/>
    <w:rsid w:val="00BB6FB5"/>
    <w:rsid w:val="00BB70E7"/>
    <w:rsid w:val="00BB78DF"/>
    <w:rsid w:val="00BB7A67"/>
    <w:rsid w:val="00BC0150"/>
    <w:rsid w:val="00BC028A"/>
    <w:rsid w:val="00BC02EA"/>
    <w:rsid w:val="00BC06EB"/>
    <w:rsid w:val="00BC0BDE"/>
    <w:rsid w:val="00BC1591"/>
    <w:rsid w:val="00BC2510"/>
    <w:rsid w:val="00BC2C75"/>
    <w:rsid w:val="00BC2F24"/>
    <w:rsid w:val="00BC309C"/>
    <w:rsid w:val="00BC3421"/>
    <w:rsid w:val="00BC38FD"/>
    <w:rsid w:val="00BC3BB2"/>
    <w:rsid w:val="00BC3E56"/>
    <w:rsid w:val="00BC3ED6"/>
    <w:rsid w:val="00BC413F"/>
    <w:rsid w:val="00BC419F"/>
    <w:rsid w:val="00BC4A1A"/>
    <w:rsid w:val="00BC4DD9"/>
    <w:rsid w:val="00BC5ABA"/>
    <w:rsid w:val="00BC5ABD"/>
    <w:rsid w:val="00BC5C78"/>
    <w:rsid w:val="00BC6005"/>
    <w:rsid w:val="00BC60E7"/>
    <w:rsid w:val="00BC6441"/>
    <w:rsid w:val="00BC6903"/>
    <w:rsid w:val="00BC6A33"/>
    <w:rsid w:val="00BC76C4"/>
    <w:rsid w:val="00BC786F"/>
    <w:rsid w:val="00BC78AD"/>
    <w:rsid w:val="00BD018A"/>
    <w:rsid w:val="00BD12A5"/>
    <w:rsid w:val="00BD12FF"/>
    <w:rsid w:val="00BD154A"/>
    <w:rsid w:val="00BD1722"/>
    <w:rsid w:val="00BD1953"/>
    <w:rsid w:val="00BD2225"/>
    <w:rsid w:val="00BD2768"/>
    <w:rsid w:val="00BD2C77"/>
    <w:rsid w:val="00BD336A"/>
    <w:rsid w:val="00BD3853"/>
    <w:rsid w:val="00BD4663"/>
    <w:rsid w:val="00BD478C"/>
    <w:rsid w:val="00BD47D1"/>
    <w:rsid w:val="00BD483C"/>
    <w:rsid w:val="00BD49FA"/>
    <w:rsid w:val="00BD4A34"/>
    <w:rsid w:val="00BD4E11"/>
    <w:rsid w:val="00BD52B8"/>
    <w:rsid w:val="00BD5922"/>
    <w:rsid w:val="00BD59B8"/>
    <w:rsid w:val="00BD5A69"/>
    <w:rsid w:val="00BD632D"/>
    <w:rsid w:val="00BD647C"/>
    <w:rsid w:val="00BD65F7"/>
    <w:rsid w:val="00BD6F3F"/>
    <w:rsid w:val="00BD6FB3"/>
    <w:rsid w:val="00BD74AC"/>
    <w:rsid w:val="00BD756D"/>
    <w:rsid w:val="00BD77C6"/>
    <w:rsid w:val="00BD7B10"/>
    <w:rsid w:val="00BD7C78"/>
    <w:rsid w:val="00BD7C8A"/>
    <w:rsid w:val="00BD7F9F"/>
    <w:rsid w:val="00BE010F"/>
    <w:rsid w:val="00BE02D0"/>
    <w:rsid w:val="00BE0489"/>
    <w:rsid w:val="00BE0982"/>
    <w:rsid w:val="00BE0A89"/>
    <w:rsid w:val="00BE0B3A"/>
    <w:rsid w:val="00BE0D90"/>
    <w:rsid w:val="00BE1565"/>
    <w:rsid w:val="00BE24A0"/>
    <w:rsid w:val="00BE29AA"/>
    <w:rsid w:val="00BE2B92"/>
    <w:rsid w:val="00BE2E5E"/>
    <w:rsid w:val="00BE2F80"/>
    <w:rsid w:val="00BE3311"/>
    <w:rsid w:val="00BE3410"/>
    <w:rsid w:val="00BE3931"/>
    <w:rsid w:val="00BE431C"/>
    <w:rsid w:val="00BE493F"/>
    <w:rsid w:val="00BE51A2"/>
    <w:rsid w:val="00BE5200"/>
    <w:rsid w:val="00BE531E"/>
    <w:rsid w:val="00BE5808"/>
    <w:rsid w:val="00BE62E7"/>
    <w:rsid w:val="00BE63AC"/>
    <w:rsid w:val="00BE696E"/>
    <w:rsid w:val="00BE6AC5"/>
    <w:rsid w:val="00BE6AFF"/>
    <w:rsid w:val="00BE74E3"/>
    <w:rsid w:val="00BE794B"/>
    <w:rsid w:val="00BE7D11"/>
    <w:rsid w:val="00BF0249"/>
    <w:rsid w:val="00BF0294"/>
    <w:rsid w:val="00BF0339"/>
    <w:rsid w:val="00BF05B3"/>
    <w:rsid w:val="00BF063C"/>
    <w:rsid w:val="00BF158A"/>
    <w:rsid w:val="00BF18F1"/>
    <w:rsid w:val="00BF2328"/>
    <w:rsid w:val="00BF283D"/>
    <w:rsid w:val="00BF289C"/>
    <w:rsid w:val="00BF334E"/>
    <w:rsid w:val="00BF3624"/>
    <w:rsid w:val="00BF385C"/>
    <w:rsid w:val="00BF3878"/>
    <w:rsid w:val="00BF3FDC"/>
    <w:rsid w:val="00BF4370"/>
    <w:rsid w:val="00BF461C"/>
    <w:rsid w:val="00BF46E4"/>
    <w:rsid w:val="00BF49A9"/>
    <w:rsid w:val="00BF4FCD"/>
    <w:rsid w:val="00BF5264"/>
    <w:rsid w:val="00BF53C5"/>
    <w:rsid w:val="00BF6124"/>
    <w:rsid w:val="00BF6848"/>
    <w:rsid w:val="00BF692E"/>
    <w:rsid w:val="00BF6A10"/>
    <w:rsid w:val="00BF707F"/>
    <w:rsid w:val="00BF769D"/>
    <w:rsid w:val="00BF78C3"/>
    <w:rsid w:val="00BF7A9D"/>
    <w:rsid w:val="00BF7B76"/>
    <w:rsid w:val="00C00215"/>
    <w:rsid w:val="00C0048E"/>
    <w:rsid w:val="00C00636"/>
    <w:rsid w:val="00C00930"/>
    <w:rsid w:val="00C00989"/>
    <w:rsid w:val="00C00A33"/>
    <w:rsid w:val="00C00E55"/>
    <w:rsid w:val="00C01065"/>
    <w:rsid w:val="00C01102"/>
    <w:rsid w:val="00C017CB"/>
    <w:rsid w:val="00C01A04"/>
    <w:rsid w:val="00C01E97"/>
    <w:rsid w:val="00C0211E"/>
    <w:rsid w:val="00C021E3"/>
    <w:rsid w:val="00C0289D"/>
    <w:rsid w:val="00C02BA1"/>
    <w:rsid w:val="00C02D72"/>
    <w:rsid w:val="00C02F54"/>
    <w:rsid w:val="00C03065"/>
    <w:rsid w:val="00C0362C"/>
    <w:rsid w:val="00C03B6A"/>
    <w:rsid w:val="00C040AE"/>
    <w:rsid w:val="00C041CA"/>
    <w:rsid w:val="00C0466C"/>
    <w:rsid w:val="00C0590B"/>
    <w:rsid w:val="00C05CB2"/>
    <w:rsid w:val="00C05E6B"/>
    <w:rsid w:val="00C0655B"/>
    <w:rsid w:val="00C07837"/>
    <w:rsid w:val="00C07C59"/>
    <w:rsid w:val="00C102FF"/>
    <w:rsid w:val="00C10C78"/>
    <w:rsid w:val="00C116BA"/>
    <w:rsid w:val="00C117B7"/>
    <w:rsid w:val="00C11A88"/>
    <w:rsid w:val="00C11A93"/>
    <w:rsid w:val="00C11CF4"/>
    <w:rsid w:val="00C11EC3"/>
    <w:rsid w:val="00C12077"/>
    <w:rsid w:val="00C12301"/>
    <w:rsid w:val="00C1231F"/>
    <w:rsid w:val="00C12813"/>
    <w:rsid w:val="00C12E97"/>
    <w:rsid w:val="00C12E9E"/>
    <w:rsid w:val="00C13B52"/>
    <w:rsid w:val="00C142CA"/>
    <w:rsid w:val="00C145E6"/>
    <w:rsid w:val="00C14698"/>
    <w:rsid w:val="00C1479B"/>
    <w:rsid w:val="00C14D34"/>
    <w:rsid w:val="00C14F6E"/>
    <w:rsid w:val="00C1586C"/>
    <w:rsid w:val="00C15C4B"/>
    <w:rsid w:val="00C15D2A"/>
    <w:rsid w:val="00C16537"/>
    <w:rsid w:val="00C1693A"/>
    <w:rsid w:val="00C16977"/>
    <w:rsid w:val="00C16E91"/>
    <w:rsid w:val="00C1727F"/>
    <w:rsid w:val="00C17A57"/>
    <w:rsid w:val="00C17F08"/>
    <w:rsid w:val="00C2023C"/>
    <w:rsid w:val="00C2029B"/>
    <w:rsid w:val="00C2039F"/>
    <w:rsid w:val="00C20FAC"/>
    <w:rsid w:val="00C21130"/>
    <w:rsid w:val="00C212BB"/>
    <w:rsid w:val="00C217A6"/>
    <w:rsid w:val="00C221B6"/>
    <w:rsid w:val="00C2259B"/>
    <w:rsid w:val="00C2278E"/>
    <w:rsid w:val="00C22813"/>
    <w:rsid w:val="00C229C4"/>
    <w:rsid w:val="00C23615"/>
    <w:rsid w:val="00C2376F"/>
    <w:rsid w:val="00C23AFF"/>
    <w:rsid w:val="00C23CB3"/>
    <w:rsid w:val="00C24188"/>
    <w:rsid w:val="00C247A9"/>
    <w:rsid w:val="00C247D2"/>
    <w:rsid w:val="00C25735"/>
    <w:rsid w:val="00C2592B"/>
    <w:rsid w:val="00C25ABB"/>
    <w:rsid w:val="00C26010"/>
    <w:rsid w:val="00C2656D"/>
    <w:rsid w:val="00C2693A"/>
    <w:rsid w:val="00C26962"/>
    <w:rsid w:val="00C269EA"/>
    <w:rsid w:val="00C26B5F"/>
    <w:rsid w:val="00C275DF"/>
    <w:rsid w:val="00C277B8"/>
    <w:rsid w:val="00C27848"/>
    <w:rsid w:val="00C278AC"/>
    <w:rsid w:val="00C27B87"/>
    <w:rsid w:val="00C27E19"/>
    <w:rsid w:val="00C27F62"/>
    <w:rsid w:val="00C30037"/>
    <w:rsid w:val="00C30576"/>
    <w:rsid w:val="00C31159"/>
    <w:rsid w:val="00C31241"/>
    <w:rsid w:val="00C315A0"/>
    <w:rsid w:val="00C3180C"/>
    <w:rsid w:val="00C318AE"/>
    <w:rsid w:val="00C31909"/>
    <w:rsid w:val="00C319EB"/>
    <w:rsid w:val="00C31A2C"/>
    <w:rsid w:val="00C31DBC"/>
    <w:rsid w:val="00C32151"/>
    <w:rsid w:val="00C32644"/>
    <w:rsid w:val="00C32790"/>
    <w:rsid w:val="00C328FA"/>
    <w:rsid w:val="00C32989"/>
    <w:rsid w:val="00C32A25"/>
    <w:rsid w:val="00C32DC9"/>
    <w:rsid w:val="00C33A8E"/>
    <w:rsid w:val="00C34394"/>
    <w:rsid w:val="00C344BE"/>
    <w:rsid w:val="00C34957"/>
    <w:rsid w:val="00C34BB6"/>
    <w:rsid w:val="00C34DC8"/>
    <w:rsid w:val="00C3529A"/>
    <w:rsid w:val="00C35372"/>
    <w:rsid w:val="00C357E1"/>
    <w:rsid w:val="00C36102"/>
    <w:rsid w:val="00C37018"/>
    <w:rsid w:val="00C37F2C"/>
    <w:rsid w:val="00C401F4"/>
    <w:rsid w:val="00C4061F"/>
    <w:rsid w:val="00C40F02"/>
    <w:rsid w:val="00C410DE"/>
    <w:rsid w:val="00C416C7"/>
    <w:rsid w:val="00C421A4"/>
    <w:rsid w:val="00C423AA"/>
    <w:rsid w:val="00C425FF"/>
    <w:rsid w:val="00C4263E"/>
    <w:rsid w:val="00C439B5"/>
    <w:rsid w:val="00C43C50"/>
    <w:rsid w:val="00C43E2E"/>
    <w:rsid w:val="00C44A8E"/>
    <w:rsid w:val="00C44ACF"/>
    <w:rsid w:val="00C44B87"/>
    <w:rsid w:val="00C44BC7"/>
    <w:rsid w:val="00C4542C"/>
    <w:rsid w:val="00C45883"/>
    <w:rsid w:val="00C45AD3"/>
    <w:rsid w:val="00C45BA7"/>
    <w:rsid w:val="00C45DE4"/>
    <w:rsid w:val="00C45F04"/>
    <w:rsid w:val="00C4616C"/>
    <w:rsid w:val="00C464A5"/>
    <w:rsid w:val="00C466CF"/>
    <w:rsid w:val="00C471FB"/>
    <w:rsid w:val="00C47670"/>
    <w:rsid w:val="00C47716"/>
    <w:rsid w:val="00C47BF6"/>
    <w:rsid w:val="00C501FA"/>
    <w:rsid w:val="00C507E2"/>
    <w:rsid w:val="00C50D26"/>
    <w:rsid w:val="00C51EB4"/>
    <w:rsid w:val="00C52339"/>
    <w:rsid w:val="00C5240A"/>
    <w:rsid w:val="00C52730"/>
    <w:rsid w:val="00C52AE8"/>
    <w:rsid w:val="00C52F63"/>
    <w:rsid w:val="00C5304A"/>
    <w:rsid w:val="00C5325C"/>
    <w:rsid w:val="00C532E1"/>
    <w:rsid w:val="00C53355"/>
    <w:rsid w:val="00C5339C"/>
    <w:rsid w:val="00C53C36"/>
    <w:rsid w:val="00C545EF"/>
    <w:rsid w:val="00C547B4"/>
    <w:rsid w:val="00C54A1F"/>
    <w:rsid w:val="00C55986"/>
    <w:rsid w:val="00C55E29"/>
    <w:rsid w:val="00C5627B"/>
    <w:rsid w:val="00C56C43"/>
    <w:rsid w:val="00C57218"/>
    <w:rsid w:val="00C574F8"/>
    <w:rsid w:val="00C5776C"/>
    <w:rsid w:val="00C57A6B"/>
    <w:rsid w:val="00C57BD1"/>
    <w:rsid w:val="00C57C81"/>
    <w:rsid w:val="00C57D66"/>
    <w:rsid w:val="00C60237"/>
    <w:rsid w:val="00C60847"/>
    <w:rsid w:val="00C60B61"/>
    <w:rsid w:val="00C60BC5"/>
    <w:rsid w:val="00C60C9D"/>
    <w:rsid w:val="00C60DBF"/>
    <w:rsid w:val="00C60FE0"/>
    <w:rsid w:val="00C61065"/>
    <w:rsid w:val="00C617E4"/>
    <w:rsid w:val="00C62257"/>
    <w:rsid w:val="00C625D8"/>
    <w:rsid w:val="00C62978"/>
    <w:rsid w:val="00C62FE9"/>
    <w:rsid w:val="00C63C2C"/>
    <w:rsid w:val="00C64209"/>
    <w:rsid w:val="00C64257"/>
    <w:rsid w:val="00C64694"/>
    <w:rsid w:val="00C649F8"/>
    <w:rsid w:val="00C65698"/>
    <w:rsid w:val="00C65AA6"/>
    <w:rsid w:val="00C6601B"/>
    <w:rsid w:val="00C66074"/>
    <w:rsid w:val="00C661A0"/>
    <w:rsid w:val="00C661EE"/>
    <w:rsid w:val="00C66223"/>
    <w:rsid w:val="00C66428"/>
    <w:rsid w:val="00C6677D"/>
    <w:rsid w:val="00C66D3F"/>
    <w:rsid w:val="00C66E22"/>
    <w:rsid w:val="00C67556"/>
    <w:rsid w:val="00C67A75"/>
    <w:rsid w:val="00C70165"/>
    <w:rsid w:val="00C70292"/>
    <w:rsid w:val="00C70491"/>
    <w:rsid w:val="00C70A5E"/>
    <w:rsid w:val="00C70EA8"/>
    <w:rsid w:val="00C70FE9"/>
    <w:rsid w:val="00C71993"/>
    <w:rsid w:val="00C719C1"/>
    <w:rsid w:val="00C72350"/>
    <w:rsid w:val="00C729B8"/>
    <w:rsid w:val="00C72CC8"/>
    <w:rsid w:val="00C72D0F"/>
    <w:rsid w:val="00C72D67"/>
    <w:rsid w:val="00C7348E"/>
    <w:rsid w:val="00C73493"/>
    <w:rsid w:val="00C74023"/>
    <w:rsid w:val="00C75733"/>
    <w:rsid w:val="00C759DA"/>
    <w:rsid w:val="00C75A00"/>
    <w:rsid w:val="00C75A75"/>
    <w:rsid w:val="00C75A9A"/>
    <w:rsid w:val="00C75DCF"/>
    <w:rsid w:val="00C75E31"/>
    <w:rsid w:val="00C7641E"/>
    <w:rsid w:val="00C7719A"/>
    <w:rsid w:val="00C7769D"/>
    <w:rsid w:val="00C77A56"/>
    <w:rsid w:val="00C77A62"/>
    <w:rsid w:val="00C77B52"/>
    <w:rsid w:val="00C77D0B"/>
    <w:rsid w:val="00C77EA9"/>
    <w:rsid w:val="00C8002B"/>
    <w:rsid w:val="00C8011D"/>
    <w:rsid w:val="00C802F3"/>
    <w:rsid w:val="00C80A46"/>
    <w:rsid w:val="00C81615"/>
    <w:rsid w:val="00C817B0"/>
    <w:rsid w:val="00C8195B"/>
    <w:rsid w:val="00C819BA"/>
    <w:rsid w:val="00C825DD"/>
    <w:rsid w:val="00C82B6B"/>
    <w:rsid w:val="00C830EF"/>
    <w:rsid w:val="00C8323E"/>
    <w:rsid w:val="00C83716"/>
    <w:rsid w:val="00C83BCA"/>
    <w:rsid w:val="00C83CC5"/>
    <w:rsid w:val="00C8418F"/>
    <w:rsid w:val="00C8439C"/>
    <w:rsid w:val="00C84572"/>
    <w:rsid w:val="00C84714"/>
    <w:rsid w:val="00C84AF0"/>
    <w:rsid w:val="00C84E7A"/>
    <w:rsid w:val="00C854A7"/>
    <w:rsid w:val="00C858E9"/>
    <w:rsid w:val="00C8607F"/>
    <w:rsid w:val="00C86238"/>
    <w:rsid w:val="00C86321"/>
    <w:rsid w:val="00C867F4"/>
    <w:rsid w:val="00C86C79"/>
    <w:rsid w:val="00C87466"/>
    <w:rsid w:val="00C87820"/>
    <w:rsid w:val="00C9016F"/>
    <w:rsid w:val="00C90C29"/>
    <w:rsid w:val="00C90FAA"/>
    <w:rsid w:val="00C91412"/>
    <w:rsid w:val="00C91513"/>
    <w:rsid w:val="00C915FD"/>
    <w:rsid w:val="00C9205D"/>
    <w:rsid w:val="00C9205E"/>
    <w:rsid w:val="00C92077"/>
    <w:rsid w:val="00C920A0"/>
    <w:rsid w:val="00C92204"/>
    <w:rsid w:val="00C922C1"/>
    <w:rsid w:val="00C92574"/>
    <w:rsid w:val="00C927D2"/>
    <w:rsid w:val="00C92AE8"/>
    <w:rsid w:val="00C92C75"/>
    <w:rsid w:val="00C93039"/>
    <w:rsid w:val="00C9356D"/>
    <w:rsid w:val="00C93A55"/>
    <w:rsid w:val="00C93A82"/>
    <w:rsid w:val="00C946C0"/>
    <w:rsid w:val="00C94988"/>
    <w:rsid w:val="00C94D7F"/>
    <w:rsid w:val="00C94DA1"/>
    <w:rsid w:val="00C954DB"/>
    <w:rsid w:val="00C95B12"/>
    <w:rsid w:val="00C96095"/>
    <w:rsid w:val="00C962A3"/>
    <w:rsid w:val="00C96675"/>
    <w:rsid w:val="00C9680A"/>
    <w:rsid w:val="00C96A9B"/>
    <w:rsid w:val="00C96AE3"/>
    <w:rsid w:val="00C96CC2"/>
    <w:rsid w:val="00C97499"/>
    <w:rsid w:val="00C97778"/>
    <w:rsid w:val="00C9786D"/>
    <w:rsid w:val="00C97A09"/>
    <w:rsid w:val="00C97CBC"/>
    <w:rsid w:val="00CA0771"/>
    <w:rsid w:val="00CA083C"/>
    <w:rsid w:val="00CA0987"/>
    <w:rsid w:val="00CA0A55"/>
    <w:rsid w:val="00CA1266"/>
    <w:rsid w:val="00CA15A5"/>
    <w:rsid w:val="00CA1B66"/>
    <w:rsid w:val="00CA1D0F"/>
    <w:rsid w:val="00CA2162"/>
    <w:rsid w:val="00CA221A"/>
    <w:rsid w:val="00CA23CB"/>
    <w:rsid w:val="00CA2431"/>
    <w:rsid w:val="00CA26B1"/>
    <w:rsid w:val="00CA2CF2"/>
    <w:rsid w:val="00CA2EAD"/>
    <w:rsid w:val="00CA30E1"/>
    <w:rsid w:val="00CA35C4"/>
    <w:rsid w:val="00CA3610"/>
    <w:rsid w:val="00CA36A7"/>
    <w:rsid w:val="00CA377C"/>
    <w:rsid w:val="00CA3F72"/>
    <w:rsid w:val="00CA4206"/>
    <w:rsid w:val="00CA43FD"/>
    <w:rsid w:val="00CA451D"/>
    <w:rsid w:val="00CA4B89"/>
    <w:rsid w:val="00CA4ED3"/>
    <w:rsid w:val="00CA528B"/>
    <w:rsid w:val="00CA5294"/>
    <w:rsid w:val="00CA5296"/>
    <w:rsid w:val="00CA58C7"/>
    <w:rsid w:val="00CA59CA"/>
    <w:rsid w:val="00CA697F"/>
    <w:rsid w:val="00CA6AEE"/>
    <w:rsid w:val="00CA6EC2"/>
    <w:rsid w:val="00CA7545"/>
    <w:rsid w:val="00CA7C05"/>
    <w:rsid w:val="00CB05F5"/>
    <w:rsid w:val="00CB0BF0"/>
    <w:rsid w:val="00CB0CD6"/>
    <w:rsid w:val="00CB0DA2"/>
    <w:rsid w:val="00CB0E48"/>
    <w:rsid w:val="00CB0F07"/>
    <w:rsid w:val="00CB0F62"/>
    <w:rsid w:val="00CB12BA"/>
    <w:rsid w:val="00CB12C4"/>
    <w:rsid w:val="00CB1334"/>
    <w:rsid w:val="00CB1423"/>
    <w:rsid w:val="00CB18F7"/>
    <w:rsid w:val="00CB19A5"/>
    <w:rsid w:val="00CB24B4"/>
    <w:rsid w:val="00CB2DC7"/>
    <w:rsid w:val="00CB2E99"/>
    <w:rsid w:val="00CB37B1"/>
    <w:rsid w:val="00CB3FF5"/>
    <w:rsid w:val="00CB4545"/>
    <w:rsid w:val="00CB49A6"/>
    <w:rsid w:val="00CB4B0D"/>
    <w:rsid w:val="00CB4D0A"/>
    <w:rsid w:val="00CB5B2B"/>
    <w:rsid w:val="00CB5B34"/>
    <w:rsid w:val="00CB5B73"/>
    <w:rsid w:val="00CB5D54"/>
    <w:rsid w:val="00CB5E47"/>
    <w:rsid w:val="00CB5EDB"/>
    <w:rsid w:val="00CB699F"/>
    <w:rsid w:val="00CB6A22"/>
    <w:rsid w:val="00CB6EF0"/>
    <w:rsid w:val="00CB76AA"/>
    <w:rsid w:val="00CB7CD1"/>
    <w:rsid w:val="00CB7E5C"/>
    <w:rsid w:val="00CB7E89"/>
    <w:rsid w:val="00CC063F"/>
    <w:rsid w:val="00CC0C69"/>
    <w:rsid w:val="00CC0FBD"/>
    <w:rsid w:val="00CC14E6"/>
    <w:rsid w:val="00CC1ABE"/>
    <w:rsid w:val="00CC2131"/>
    <w:rsid w:val="00CC2293"/>
    <w:rsid w:val="00CC26D2"/>
    <w:rsid w:val="00CC30C0"/>
    <w:rsid w:val="00CC31C8"/>
    <w:rsid w:val="00CC339C"/>
    <w:rsid w:val="00CC364B"/>
    <w:rsid w:val="00CC366B"/>
    <w:rsid w:val="00CC3864"/>
    <w:rsid w:val="00CC3969"/>
    <w:rsid w:val="00CC47A8"/>
    <w:rsid w:val="00CC48A7"/>
    <w:rsid w:val="00CC4B17"/>
    <w:rsid w:val="00CC4C2C"/>
    <w:rsid w:val="00CC5427"/>
    <w:rsid w:val="00CC5602"/>
    <w:rsid w:val="00CC61C7"/>
    <w:rsid w:val="00CC6D7E"/>
    <w:rsid w:val="00CC70C8"/>
    <w:rsid w:val="00CC73A7"/>
    <w:rsid w:val="00CD0004"/>
    <w:rsid w:val="00CD0794"/>
    <w:rsid w:val="00CD0BAF"/>
    <w:rsid w:val="00CD0ECD"/>
    <w:rsid w:val="00CD13D9"/>
    <w:rsid w:val="00CD29A8"/>
    <w:rsid w:val="00CD2AFD"/>
    <w:rsid w:val="00CD30B0"/>
    <w:rsid w:val="00CD31D1"/>
    <w:rsid w:val="00CD321C"/>
    <w:rsid w:val="00CD3650"/>
    <w:rsid w:val="00CD4583"/>
    <w:rsid w:val="00CD4903"/>
    <w:rsid w:val="00CD4CAA"/>
    <w:rsid w:val="00CD53BE"/>
    <w:rsid w:val="00CD550D"/>
    <w:rsid w:val="00CD58A7"/>
    <w:rsid w:val="00CD5DE8"/>
    <w:rsid w:val="00CD5E9D"/>
    <w:rsid w:val="00CD6128"/>
    <w:rsid w:val="00CD6508"/>
    <w:rsid w:val="00CD6713"/>
    <w:rsid w:val="00CD6BFC"/>
    <w:rsid w:val="00CD6DB2"/>
    <w:rsid w:val="00CD72BD"/>
    <w:rsid w:val="00CD755B"/>
    <w:rsid w:val="00CD78F4"/>
    <w:rsid w:val="00CD7D74"/>
    <w:rsid w:val="00CE07F6"/>
    <w:rsid w:val="00CE0DF4"/>
    <w:rsid w:val="00CE0E91"/>
    <w:rsid w:val="00CE139C"/>
    <w:rsid w:val="00CE13EE"/>
    <w:rsid w:val="00CE15EA"/>
    <w:rsid w:val="00CE1624"/>
    <w:rsid w:val="00CE1A28"/>
    <w:rsid w:val="00CE1AC8"/>
    <w:rsid w:val="00CE287E"/>
    <w:rsid w:val="00CE2997"/>
    <w:rsid w:val="00CE2B96"/>
    <w:rsid w:val="00CE2E14"/>
    <w:rsid w:val="00CE3204"/>
    <w:rsid w:val="00CE33A5"/>
    <w:rsid w:val="00CE34B0"/>
    <w:rsid w:val="00CE4440"/>
    <w:rsid w:val="00CE4812"/>
    <w:rsid w:val="00CE4D04"/>
    <w:rsid w:val="00CE510F"/>
    <w:rsid w:val="00CE5DF9"/>
    <w:rsid w:val="00CE609D"/>
    <w:rsid w:val="00CE66C9"/>
    <w:rsid w:val="00CE68CD"/>
    <w:rsid w:val="00CE6CF5"/>
    <w:rsid w:val="00CE6D9A"/>
    <w:rsid w:val="00CE7192"/>
    <w:rsid w:val="00CE7509"/>
    <w:rsid w:val="00CE7817"/>
    <w:rsid w:val="00CE7A1E"/>
    <w:rsid w:val="00CE7B89"/>
    <w:rsid w:val="00CE7E88"/>
    <w:rsid w:val="00CF0321"/>
    <w:rsid w:val="00CF0475"/>
    <w:rsid w:val="00CF07DA"/>
    <w:rsid w:val="00CF10CD"/>
    <w:rsid w:val="00CF1487"/>
    <w:rsid w:val="00CF1843"/>
    <w:rsid w:val="00CF19E6"/>
    <w:rsid w:val="00CF1D4D"/>
    <w:rsid w:val="00CF1F2A"/>
    <w:rsid w:val="00CF2001"/>
    <w:rsid w:val="00CF2345"/>
    <w:rsid w:val="00CF2E41"/>
    <w:rsid w:val="00CF3895"/>
    <w:rsid w:val="00CF3BA4"/>
    <w:rsid w:val="00CF4967"/>
    <w:rsid w:val="00CF4AB4"/>
    <w:rsid w:val="00CF4CFD"/>
    <w:rsid w:val="00CF50A3"/>
    <w:rsid w:val="00CF537B"/>
    <w:rsid w:val="00CF5C4D"/>
    <w:rsid w:val="00CF6856"/>
    <w:rsid w:val="00CF6D5D"/>
    <w:rsid w:val="00CF7872"/>
    <w:rsid w:val="00D000BC"/>
    <w:rsid w:val="00D00283"/>
    <w:rsid w:val="00D0033F"/>
    <w:rsid w:val="00D00553"/>
    <w:rsid w:val="00D006DF"/>
    <w:rsid w:val="00D006F1"/>
    <w:rsid w:val="00D00AC1"/>
    <w:rsid w:val="00D00B02"/>
    <w:rsid w:val="00D00FF1"/>
    <w:rsid w:val="00D011D3"/>
    <w:rsid w:val="00D01576"/>
    <w:rsid w:val="00D02005"/>
    <w:rsid w:val="00D02043"/>
    <w:rsid w:val="00D028BE"/>
    <w:rsid w:val="00D02A59"/>
    <w:rsid w:val="00D02AE5"/>
    <w:rsid w:val="00D02D30"/>
    <w:rsid w:val="00D03246"/>
    <w:rsid w:val="00D03419"/>
    <w:rsid w:val="00D03714"/>
    <w:rsid w:val="00D03FB6"/>
    <w:rsid w:val="00D0418F"/>
    <w:rsid w:val="00D04E04"/>
    <w:rsid w:val="00D04F8A"/>
    <w:rsid w:val="00D05077"/>
    <w:rsid w:val="00D056DB"/>
    <w:rsid w:val="00D06067"/>
    <w:rsid w:val="00D06202"/>
    <w:rsid w:val="00D07087"/>
    <w:rsid w:val="00D07163"/>
    <w:rsid w:val="00D0731F"/>
    <w:rsid w:val="00D074F5"/>
    <w:rsid w:val="00D07542"/>
    <w:rsid w:val="00D07C4C"/>
    <w:rsid w:val="00D07CAE"/>
    <w:rsid w:val="00D07D0E"/>
    <w:rsid w:val="00D07E33"/>
    <w:rsid w:val="00D07E5C"/>
    <w:rsid w:val="00D07FEE"/>
    <w:rsid w:val="00D10582"/>
    <w:rsid w:val="00D10902"/>
    <w:rsid w:val="00D1100E"/>
    <w:rsid w:val="00D1129D"/>
    <w:rsid w:val="00D1166A"/>
    <w:rsid w:val="00D122C8"/>
    <w:rsid w:val="00D125C2"/>
    <w:rsid w:val="00D12FC0"/>
    <w:rsid w:val="00D13B00"/>
    <w:rsid w:val="00D13B4A"/>
    <w:rsid w:val="00D13EB3"/>
    <w:rsid w:val="00D13F81"/>
    <w:rsid w:val="00D1455C"/>
    <w:rsid w:val="00D1459A"/>
    <w:rsid w:val="00D14686"/>
    <w:rsid w:val="00D148DF"/>
    <w:rsid w:val="00D14B76"/>
    <w:rsid w:val="00D14EA5"/>
    <w:rsid w:val="00D14FD8"/>
    <w:rsid w:val="00D15904"/>
    <w:rsid w:val="00D15ADB"/>
    <w:rsid w:val="00D15D4B"/>
    <w:rsid w:val="00D15F57"/>
    <w:rsid w:val="00D1674F"/>
    <w:rsid w:val="00D17520"/>
    <w:rsid w:val="00D1791E"/>
    <w:rsid w:val="00D17D75"/>
    <w:rsid w:val="00D17E44"/>
    <w:rsid w:val="00D20562"/>
    <w:rsid w:val="00D20579"/>
    <w:rsid w:val="00D20CD0"/>
    <w:rsid w:val="00D215CC"/>
    <w:rsid w:val="00D21673"/>
    <w:rsid w:val="00D216F8"/>
    <w:rsid w:val="00D2206C"/>
    <w:rsid w:val="00D227E5"/>
    <w:rsid w:val="00D229F3"/>
    <w:rsid w:val="00D2330F"/>
    <w:rsid w:val="00D23CC5"/>
    <w:rsid w:val="00D2470A"/>
    <w:rsid w:val="00D24C4C"/>
    <w:rsid w:val="00D24EF1"/>
    <w:rsid w:val="00D255C2"/>
    <w:rsid w:val="00D256E7"/>
    <w:rsid w:val="00D2583E"/>
    <w:rsid w:val="00D25F3B"/>
    <w:rsid w:val="00D26878"/>
    <w:rsid w:val="00D26AC6"/>
    <w:rsid w:val="00D26CB5"/>
    <w:rsid w:val="00D26E0F"/>
    <w:rsid w:val="00D270EC"/>
    <w:rsid w:val="00D27551"/>
    <w:rsid w:val="00D27979"/>
    <w:rsid w:val="00D27A48"/>
    <w:rsid w:val="00D27CA5"/>
    <w:rsid w:val="00D27E3C"/>
    <w:rsid w:val="00D3013A"/>
    <w:rsid w:val="00D301DB"/>
    <w:rsid w:val="00D30A7E"/>
    <w:rsid w:val="00D30C31"/>
    <w:rsid w:val="00D30FB9"/>
    <w:rsid w:val="00D3135C"/>
    <w:rsid w:val="00D314DC"/>
    <w:rsid w:val="00D31582"/>
    <w:rsid w:val="00D31F34"/>
    <w:rsid w:val="00D32E34"/>
    <w:rsid w:val="00D33361"/>
    <w:rsid w:val="00D33BE4"/>
    <w:rsid w:val="00D33C74"/>
    <w:rsid w:val="00D33C92"/>
    <w:rsid w:val="00D33E0B"/>
    <w:rsid w:val="00D3436C"/>
    <w:rsid w:val="00D351A5"/>
    <w:rsid w:val="00D356FF"/>
    <w:rsid w:val="00D3599A"/>
    <w:rsid w:val="00D35A6C"/>
    <w:rsid w:val="00D363C4"/>
    <w:rsid w:val="00D36450"/>
    <w:rsid w:val="00D364BE"/>
    <w:rsid w:val="00D3684D"/>
    <w:rsid w:val="00D369CF"/>
    <w:rsid w:val="00D369D1"/>
    <w:rsid w:val="00D36F57"/>
    <w:rsid w:val="00D372BA"/>
    <w:rsid w:val="00D37362"/>
    <w:rsid w:val="00D373BD"/>
    <w:rsid w:val="00D3779E"/>
    <w:rsid w:val="00D37A68"/>
    <w:rsid w:val="00D37C7B"/>
    <w:rsid w:val="00D37D1A"/>
    <w:rsid w:val="00D37DEC"/>
    <w:rsid w:val="00D37F06"/>
    <w:rsid w:val="00D37FE2"/>
    <w:rsid w:val="00D40198"/>
    <w:rsid w:val="00D402B5"/>
    <w:rsid w:val="00D409B0"/>
    <w:rsid w:val="00D40AD5"/>
    <w:rsid w:val="00D40C9C"/>
    <w:rsid w:val="00D40F71"/>
    <w:rsid w:val="00D4107F"/>
    <w:rsid w:val="00D410CB"/>
    <w:rsid w:val="00D41BBA"/>
    <w:rsid w:val="00D427C6"/>
    <w:rsid w:val="00D42CCA"/>
    <w:rsid w:val="00D43586"/>
    <w:rsid w:val="00D435FA"/>
    <w:rsid w:val="00D43B30"/>
    <w:rsid w:val="00D43FBD"/>
    <w:rsid w:val="00D44113"/>
    <w:rsid w:val="00D4466A"/>
    <w:rsid w:val="00D44A0A"/>
    <w:rsid w:val="00D44F66"/>
    <w:rsid w:val="00D452BF"/>
    <w:rsid w:val="00D4530A"/>
    <w:rsid w:val="00D46051"/>
    <w:rsid w:val="00D464E4"/>
    <w:rsid w:val="00D465DC"/>
    <w:rsid w:val="00D468A8"/>
    <w:rsid w:val="00D46B85"/>
    <w:rsid w:val="00D47C6F"/>
    <w:rsid w:val="00D47D68"/>
    <w:rsid w:val="00D50205"/>
    <w:rsid w:val="00D509A6"/>
    <w:rsid w:val="00D50DFD"/>
    <w:rsid w:val="00D50FF6"/>
    <w:rsid w:val="00D510E4"/>
    <w:rsid w:val="00D512FD"/>
    <w:rsid w:val="00D5175F"/>
    <w:rsid w:val="00D5228D"/>
    <w:rsid w:val="00D52AF7"/>
    <w:rsid w:val="00D5467E"/>
    <w:rsid w:val="00D54B3C"/>
    <w:rsid w:val="00D54F25"/>
    <w:rsid w:val="00D55A0E"/>
    <w:rsid w:val="00D5603C"/>
    <w:rsid w:val="00D56D70"/>
    <w:rsid w:val="00D56F53"/>
    <w:rsid w:val="00D5723E"/>
    <w:rsid w:val="00D574A3"/>
    <w:rsid w:val="00D575DA"/>
    <w:rsid w:val="00D60044"/>
    <w:rsid w:val="00D60A76"/>
    <w:rsid w:val="00D60D69"/>
    <w:rsid w:val="00D6182A"/>
    <w:rsid w:val="00D62756"/>
    <w:rsid w:val="00D6278A"/>
    <w:rsid w:val="00D62AC3"/>
    <w:rsid w:val="00D62E24"/>
    <w:rsid w:val="00D62E9A"/>
    <w:rsid w:val="00D62F64"/>
    <w:rsid w:val="00D630C8"/>
    <w:rsid w:val="00D63327"/>
    <w:rsid w:val="00D639D1"/>
    <w:rsid w:val="00D63D09"/>
    <w:rsid w:val="00D645DF"/>
    <w:rsid w:val="00D647B2"/>
    <w:rsid w:val="00D64E9C"/>
    <w:rsid w:val="00D655E1"/>
    <w:rsid w:val="00D65921"/>
    <w:rsid w:val="00D65A90"/>
    <w:rsid w:val="00D66868"/>
    <w:rsid w:val="00D672B9"/>
    <w:rsid w:val="00D6773C"/>
    <w:rsid w:val="00D677FE"/>
    <w:rsid w:val="00D67D6B"/>
    <w:rsid w:val="00D70A6D"/>
    <w:rsid w:val="00D70D2E"/>
    <w:rsid w:val="00D70F15"/>
    <w:rsid w:val="00D70F70"/>
    <w:rsid w:val="00D71223"/>
    <w:rsid w:val="00D71432"/>
    <w:rsid w:val="00D715C3"/>
    <w:rsid w:val="00D72179"/>
    <w:rsid w:val="00D7297C"/>
    <w:rsid w:val="00D72A5A"/>
    <w:rsid w:val="00D72A6F"/>
    <w:rsid w:val="00D72AA1"/>
    <w:rsid w:val="00D7327B"/>
    <w:rsid w:val="00D7355F"/>
    <w:rsid w:val="00D73B6B"/>
    <w:rsid w:val="00D73DF0"/>
    <w:rsid w:val="00D73E80"/>
    <w:rsid w:val="00D742F6"/>
    <w:rsid w:val="00D7478D"/>
    <w:rsid w:val="00D748E8"/>
    <w:rsid w:val="00D74EEE"/>
    <w:rsid w:val="00D75141"/>
    <w:rsid w:val="00D75857"/>
    <w:rsid w:val="00D75A35"/>
    <w:rsid w:val="00D75E67"/>
    <w:rsid w:val="00D76290"/>
    <w:rsid w:val="00D773A4"/>
    <w:rsid w:val="00D7793C"/>
    <w:rsid w:val="00D77DF7"/>
    <w:rsid w:val="00D802F2"/>
    <w:rsid w:val="00D80579"/>
    <w:rsid w:val="00D807B4"/>
    <w:rsid w:val="00D8086F"/>
    <w:rsid w:val="00D8099D"/>
    <w:rsid w:val="00D81359"/>
    <w:rsid w:val="00D81366"/>
    <w:rsid w:val="00D815BA"/>
    <w:rsid w:val="00D81BF2"/>
    <w:rsid w:val="00D824EC"/>
    <w:rsid w:val="00D8254D"/>
    <w:rsid w:val="00D8260B"/>
    <w:rsid w:val="00D82ED8"/>
    <w:rsid w:val="00D83133"/>
    <w:rsid w:val="00D833DC"/>
    <w:rsid w:val="00D83D03"/>
    <w:rsid w:val="00D83D24"/>
    <w:rsid w:val="00D8424F"/>
    <w:rsid w:val="00D84973"/>
    <w:rsid w:val="00D85138"/>
    <w:rsid w:val="00D858D5"/>
    <w:rsid w:val="00D85C03"/>
    <w:rsid w:val="00D85D47"/>
    <w:rsid w:val="00D8626A"/>
    <w:rsid w:val="00D86F1B"/>
    <w:rsid w:val="00D8701D"/>
    <w:rsid w:val="00D870BF"/>
    <w:rsid w:val="00D87695"/>
    <w:rsid w:val="00D87B10"/>
    <w:rsid w:val="00D87B8D"/>
    <w:rsid w:val="00D87D59"/>
    <w:rsid w:val="00D87DEA"/>
    <w:rsid w:val="00D87E8E"/>
    <w:rsid w:val="00D90102"/>
    <w:rsid w:val="00D90219"/>
    <w:rsid w:val="00D902E0"/>
    <w:rsid w:val="00D90946"/>
    <w:rsid w:val="00D90D12"/>
    <w:rsid w:val="00D9106A"/>
    <w:rsid w:val="00D912CC"/>
    <w:rsid w:val="00D91B57"/>
    <w:rsid w:val="00D91F45"/>
    <w:rsid w:val="00D931D4"/>
    <w:rsid w:val="00D94894"/>
    <w:rsid w:val="00D949FC"/>
    <w:rsid w:val="00D94E6E"/>
    <w:rsid w:val="00D95126"/>
    <w:rsid w:val="00D95225"/>
    <w:rsid w:val="00D95BE7"/>
    <w:rsid w:val="00D95CC2"/>
    <w:rsid w:val="00D9673C"/>
    <w:rsid w:val="00D9676D"/>
    <w:rsid w:val="00D97005"/>
    <w:rsid w:val="00D9707A"/>
    <w:rsid w:val="00D97315"/>
    <w:rsid w:val="00D97B16"/>
    <w:rsid w:val="00D97C00"/>
    <w:rsid w:val="00DA0F11"/>
    <w:rsid w:val="00DA0F78"/>
    <w:rsid w:val="00DA147A"/>
    <w:rsid w:val="00DA17D1"/>
    <w:rsid w:val="00DA195F"/>
    <w:rsid w:val="00DA1A4F"/>
    <w:rsid w:val="00DA1DCE"/>
    <w:rsid w:val="00DA202E"/>
    <w:rsid w:val="00DA23F0"/>
    <w:rsid w:val="00DA303F"/>
    <w:rsid w:val="00DA324A"/>
    <w:rsid w:val="00DA34BD"/>
    <w:rsid w:val="00DA34F4"/>
    <w:rsid w:val="00DA3564"/>
    <w:rsid w:val="00DA3565"/>
    <w:rsid w:val="00DA3674"/>
    <w:rsid w:val="00DA3AD9"/>
    <w:rsid w:val="00DA3B61"/>
    <w:rsid w:val="00DA3C22"/>
    <w:rsid w:val="00DA4501"/>
    <w:rsid w:val="00DA471F"/>
    <w:rsid w:val="00DA4A9C"/>
    <w:rsid w:val="00DA4F4D"/>
    <w:rsid w:val="00DA53A5"/>
    <w:rsid w:val="00DA589B"/>
    <w:rsid w:val="00DA5E21"/>
    <w:rsid w:val="00DA6335"/>
    <w:rsid w:val="00DA6908"/>
    <w:rsid w:val="00DA698B"/>
    <w:rsid w:val="00DA6B5D"/>
    <w:rsid w:val="00DA78B8"/>
    <w:rsid w:val="00DA7CBE"/>
    <w:rsid w:val="00DA7DFF"/>
    <w:rsid w:val="00DB03A0"/>
    <w:rsid w:val="00DB051E"/>
    <w:rsid w:val="00DB0615"/>
    <w:rsid w:val="00DB073A"/>
    <w:rsid w:val="00DB0883"/>
    <w:rsid w:val="00DB0B60"/>
    <w:rsid w:val="00DB136B"/>
    <w:rsid w:val="00DB1378"/>
    <w:rsid w:val="00DB144F"/>
    <w:rsid w:val="00DB1943"/>
    <w:rsid w:val="00DB1A34"/>
    <w:rsid w:val="00DB1E8E"/>
    <w:rsid w:val="00DB1EA3"/>
    <w:rsid w:val="00DB227F"/>
    <w:rsid w:val="00DB2306"/>
    <w:rsid w:val="00DB2352"/>
    <w:rsid w:val="00DB2646"/>
    <w:rsid w:val="00DB2F88"/>
    <w:rsid w:val="00DB3406"/>
    <w:rsid w:val="00DB378C"/>
    <w:rsid w:val="00DB3E37"/>
    <w:rsid w:val="00DB4355"/>
    <w:rsid w:val="00DB4361"/>
    <w:rsid w:val="00DB447F"/>
    <w:rsid w:val="00DB473B"/>
    <w:rsid w:val="00DB48C6"/>
    <w:rsid w:val="00DB4925"/>
    <w:rsid w:val="00DB4A02"/>
    <w:rsid w:val="00DB4C19"/>
    <w:rsid w:val="00DB4CBC"/>
    <w:rsid w:val="00DB4F4D"/>
    <w:rsid w:val="00DB51C9"/>
    <w:rsid w:val="00DB54EE"/>
    <w:rsid w:val="00DB564E"/>
    <w:rsid w:val="00DB567C"/>
    <w:rsid w:val="00DB5966"/>
    <w:rsid w:val="00DB5D41"/>
    <w:rsid w:val="00DB5D50"/>
    <w:rsid w:val="00DB6223"/>
    <w:rsid w:val="00DB667E"/>
    <w:rsid w:val="00DB69E6"/>
    <w:rsid w:val="00DB7068"/>
    <w:rsid w:val="00DB70C0"/>
    <w:rsid w:val="00DB739C"/>
    <w:rsid w:val="00DB7E1A"/>
    <w:rsid w:val="00DC0130"/>
    <w:rsid w:val="00DC01B9"/>
    <w:rsid w:val="00DC1123"/>
    <w:rsid w:val="00DC15B0"/>
    <w:rsid w:val="00DC1A0D"/>
    <w:rsid w:val="00DC1ACE"/>
    <w:rsid w:val="00DC1BEB"/>
    <w:rsid w:val="00DC1D09"/>
    <w:rsid w:val="00DC205B"/>
    <w:rsid w:val="00DC24BE"/>
    <w:rsid w:val="00DC363F"/>
    <w:rsid w:val="00DC3C23"/>
    <w:rsid w:val="00DC4281"/>
    <w:rsid w:val="00DC4283"/>
    <w:rsid w:val="00DC4286"/>
    <w:rsid w:val="00DC4336"/>
    <w:rsid w:val="00DC459D"/>
    <w:rsid w:val="00DC4C45"/>
    <w:rsid w:val="00DC4D56"/>
    <w:rsid w:val="00DC4F48"/>
    <w:rsid w:val="00DC55FA"/>
    <w:rsid w:val="00DC569D"/>
    <w:rsid w:val="00DC598C"/>
    <w:rsid w:val="00DC5A8F"/>
    <w:rsid w:val="00DC6201"/>
    <w:rsid w:val="00DC6A74"/>
    <w:rsid w:val="00DC7405"/>
    <w:rsid w:val="00DC79D3"/>
    <w:rsid w:val="00DC7F3D"/>
    <w:rsid w:val="00DD013C"/>
    <w:rsid w:val="00DD09A3"/>
    <w:rsid w:val="00DD11C1"/>
    <w:rsid w:val="00DD11CD"/>
    <w:rsid w:val="00DD1AA0"/>
    <w:rsid w:val="00DD1C50"/>
    <w:rsid w:val="00DD1F90"/>
    <w:rsid w:val="00DD2804"/>
    <w:rsid w:val="00DD2FDB"/>
    <w:rsid w:val="00DD3155"/>
    <w:rsid w:val="00DD3360"/>
    <w:rsid w:val="00DD3944"/>
    <w:rsid w:val="00DD42E0"/>
    <w:rsid w:val="00DD4E3D"/>
    <w:rsid w:val="00DD5034"/>
    <w:rsid w:val="00DD5086"/>
    <w:rsid w:val="00DD51C4"/>
    <w:rsid w:val="00DD52A1"/>
    <w:rsid w:val="00DD5316"/>
    <w:rsid w:val="00DD5364"/>
    <w:rsid w:val="00DD551D"/>
    <w:rsid w:val="00DD56EC"/>
    <w:rsid w:val="00DD56FB"/>
    <w:rsid w:val="00DD5B22"/>
    <w:rsid w:val="00DD6124"/>
    <w:rsid w:val="00DD623B"/>
    <w:rsid w:val="00DD6A1B"/>
    <w:rsid w:val="00DD7043"/>
    <w:rsid w:val="00DD7281"/>
    <w:rsid w:val="00DD7E5F"/>
    <w:rsid w:val="00DE0275"/>
    <w:rsid w:val="00DE04CF"/>
    <w:rsid w:val="00DE0665"/>
    <w:rsid w:val="00DE0669"/>
    <w:rsid w:val="00DE0798"/>
    <w:rsid w:val="00DE0A49"/>
    <w:rsid w:val="00DE1301"/>
    <w:rsid w:val="00DE16D1"/>
    <w:rsid w:val="00DE3388"/>
    <w:rsid w:val="00DE3A49"/>
    <w:rsid w:val="00DE3A8C"/>
    <w:rsid w:val="00DE40D4"/>
    <w:rsid w:val="00DE41B8"/>
    <w:rsid w:val="00DE4458"/>
    <w:rsid w:val="00DE490B"/>
    <w:rsid w:val="00DE4AC5"/>
    <w:rsid w:val="00DE50AC"/>
    <w:rsid w:val="00DE5307"/>
    <w:rsid w:val="00DE5697"/>
    <w:rsid w:val="00DE5C0E"/>
    <w:rsid w:val="00DE600C"/>
    <w:rsid w:val="00DE6461"/>
    <w:rsid w:val="00DE69C8"/>
    <w:rsid w:val="00DE6AB0"/>
    <w:rsid w:val="00DE728B"/>
    <w:rsid w:val="00DE7846"/>
    <w:rsid w:val="00DE7A90"/>
    <w:rsid w:val="00DE7A9E"/>
    <w:rsid w:val="00DE7CBE"/>
    <w:rsid w:val="00DF0F7F"/>
    <w:rsid w:val="00DF14A9"/>
    <w:rsid w:val="00DF1697"/>
    <w:rsid w:val="00DF18B7"/>
    <w:rsid w:val="00DF1E09"/>
    <w:rsid w:val="00DF1E27"/>
    <w:rsid w:val="00DF1EE5"/>
    <w:rsid w:val="00DF1F5B"/>
    <w:rsid w:val="00DF24CE"/>
    <w:rsid w:val="00DF2B03"/>
    <w:rsid w:val="00DF2B0B"/>
    <w:rsid w:val="00DF2B0D"/>
    <w:rsid w:val="00DF2D0B"/>
    <w:rsid w:val="00DF2EBE"/>
    <w:rsid w:val="00DF31EA"/>
    <w:rsid w:val="00DF389B"/>
    <w:rsid w:val="00DF4030"/>
    <w:rsid w:val="00DF4FBF"/>
    <w:rsid w:val="00DF50C3"/>
    <w:rsid w:val="00DF5112"/>
    <w:rsid w:val="00DF5184"/>
    <w:rsid w:val="00DF52D4"/>
    <w:rsid w:val="00DF534A"/>
    <w:rsid w:val="00DF53AA"/>
    <w:rsid w:val="00DF5442"/>
    <w:rsid w:val="00DF59AE"/>
    <w:rsid w:val="00DF61F4"/>
    <w:rsid w:val="00DF6205"/>
    <w:rsid w:val="00DF62C5"/>
    <w:rsid w:val="00DF6414"/>
    <w:rsid w:val="00DF6B04"/>
    <w:rsid w:val="00DF6B67"/>
    <w:rsid w:val="00DF6DA5"/>
    <w:rsid w:val="00DF7AA6"/>
    <w:rsid w:val="00DF7BC7"/>
    <w:rsid w:val="00E0053F"/>
    <w:rsid w:val="00E00831"/>
    <w:rsid w:val="00E008A9"/>
    <w:rsid w:val="00E00BC6"/>
    <w:rsid w:val="00E00CFB"/>
    <w:rsid w:val="00E0109F"/>
    <w:rsid w:val="00E011AE"/>
    <w:rsid w:val="00E01DAB"/>
    <w:rsid w:val="00E0241B"/>
    <w:rsid w:val="00E02F57"/>
    <w:rsid w:val="00E03533"/>
    <w:rsid w:val="00E0383E"/>
    <w:rsid w:val="00E03A29"/>
    <w:rsid w:val="00E03A7B"/>
    <w:rsid w:val="00E04053"/>
    <w:rsid w:val="00E04A6F"/>
    <w:rsid w:val="00E04AFD"/>
    <w:rsid w:val="00E054A2"/>
    <w:rsid w:val="00E05535"/>
    <w:rsid w:val="00E05E15"/>
    <w:rsid w:val="00E0608F"/>
    <w:rsid w:val="00E06B0C"/>
    <w:rsid w:val="00E0707C"/>
    <w:rsid w:val="00E07090"/>
    <w:rsid w:val="00E071F2"/>
    <w:rsid w:val="00E0757A"/>
    <w:rsid w:val="00E079DA"/>
    <w:rsid w:val="00E07A13"/>
    <w:rsid w:val="00E07D80"/>
    <w:rsid w:val="00E07DD7"/>
    <w:rsid w:val="00E07F92"/>
    <w:rsid w:val="00E10378"/>
    <w:rsid w:val="00E10A4A"/>
    <w:rsid w:val="00E10E60"/>
    <w:rsid w:val="00E110D0"/>
    <w:rsid w:val="00E11352"/>
    <w:rsid w:val="00E11415"/>
    <w:rsid w:val="00E117A1"/>
    <w:rsid w:val="00E11D26"/>
    <w:rsid w:val="00E11EAC"/>
    <w:rsid w:val="00E12906"/>
    <w:rsid w:val="00E12AEE"/>
    <w:rsid w:val="00E12EED"/>
    <w:rsid w:val="00E1338E"/>
    <w:rsid w:val="00E1369B"/>
    <w:rsid w:val="00E13867"/>
    <w:rsid w:val="00E13BF2"/>
    <w:rsid w:val="00E14275"/>
    <w:rsid w:val="00E148C6"/>
    <w:rsid w:val="00E14C76"/>
    <w:rsid w:val="00E15C7D"/>
    <w:rsid w:val="00E15F47"/>
    <w:rsid w:val="00E163E9"/>
    <w:rsid w:val="00E16C1D"/>
    <w:rsid w:val="00E170E7"/>
    <w:rsid w:val="00E1740D"/>
    <w:rsid w:val="00E17418"/>
    <w:rsid w:val="00E17C1D"/>
    <w:rsid w:val="00E204D1"/>
    <w:rsid w:val="00E20765"/>
    <w:rsid w:val="00E20B38"/>
    <w:rsid w:val="00E20F09"/>
    <w:rsid w:val="00E21322"/>
    <w:rsid w:val="00E21661"/>
    <w:rsid w:val="00E216B9"/>
    <w:rsid w:val="00E220CF"/>
    <w:rsid w:val="00E2287A"/>
    <w:rsid w:val="00E228EF"/>
    <w:rsid w:val="00E2298E"/>
    <w:rsid w:val="00E22A51"/>
    <w:rsid w:val="00E22D7D"/>
    <w:rsid w:val="00E232F4"/>
    <w:rsid w:val="00E24427"/>
    <w:rsid w:val="00E244FE"/>
    <w:rsid w:val="00E2468D"/>
    <w:rsid w:val="00E24743"/>
    <w:rsid w:val="00E24CE1"/>
    <w:rsid w:val="00E2515C"/>
    <w:rsid w:val="00E25ED5"/>
    <w:rsid w:val="00E260A9"/>
    <w:rsid w:val="00E2622C"/>
    <w:rsid w:val="00E26252"/>
    <w:rsid w:val="00E2692C"/>
    <w:rsid w:val="00E2739C"/>
    <w:rsid w:val="00E30223"/>
    <w:rsid w:val="00E302E7"/>
    <w:rsid w:val="00E304C4"/>
    <w:rsid w:val="00E31050"/>
    <w:rsid w:val="00E310A8"/>
    <w:rsid w:val="00E31587"/>
    <w:rsid w:val="00E3172D"/>
    <w:rsid w:val="00E31F33"/>
    <w:rsid w:val="00E31F65"/>
    <w:rsid w:val="00E32051"/>
    <w:rsid w:val="00E321A5"/>
    <w:rsid w:val="00E3234B"/>
    <w:rsid w:val="00E32543"/>
    <w:rsid w:val="00E326A9"/>
    <w:rsid w:val="00E329DB"/>
    <w:rsid w:val="00E32ABE"/>
    <w:rsid w:val="00E32B9A"/>
    <w:rsid w:val="00E32DA1"/>
    <w:rsid w:val="00E32E7D"/>
    <w:rsid w:val="00E33476"/>
    <w:rsid w:val="00E33A0C"/>
    <w:rsid w:val="00E33B5C"/>
    <w:rsid w:val="00E33C1E"/>
    <w:rsid w:val="00E33E63"/>
    <w:rsid w:val="00E346AA"/>
    <w:rsid w:val="00E34CE5"/>
    <w:rsid w:val="00E3524E"/>
    <w:rsid w:val="00E35599"/>
    <w:rsid w:val="00E361D4"/>
    <w:rsid w:val="00E36980"/>
    <w:rsid w:val="00E36CDA"/>
    <w:rsid w:val="00E37582"/>
    <w:rsid w:val="00E3796B"/>
    <w:rsid w:val="00E379BF"/>
    <w:rsid w:val="00E37CC1"/>
    <w:rsid w:val="00E405B3"/>
    <w:rsid w:val="00E40747"/>
    <w:rsid w:val="00E4098B"/>
    <w:rsid w:val="00E411EF"/>
    <w:rsid w:val="00E41458"/>
    <w:rsid w:val="00E41C3A"/>
    <w:rsid w:val="00E41DDC"/>
    <w:rsid w:val="00E41EC5"/>
    <w:rsid w:val="00E4216F"/>
    <w:rsid w:val="00E426AA"/>
    <w:rsid w:val="00E4305F"/>
    <w:rsid w:val="00E431D1"/>
    <w:rsid w:val="00E434E1"/>
    <w:rsid w:val="00E449DC"/>
    <w:rsid w:val="00E44D01"/>
    <w:rsid w:val="00E44F02"/>
    <w:rsid w:val="00E455DD"/>
    <w:rsid w:val="00E4587C"/>
    <w:rsid w:val="00E45929"/>
    <w:rsid w:val="00E4597D"/>
    <w:rsid w:val="00E45B52"/>
    <w:rsid w:val="00E45D80"/>
    <w:rsid w:val="00E45F90"/>
    <w:rsid w:val="00E46138"/>
    <w:rsid w:val="00E467B0"/>
    <w:rsid w:val="00E46FF2"/>
    <w:rsid w:val="00E47887"/>
    <w:rsid w:val="00E501E0"/>
    <w:rsid w:val="00E505AE"/>
    <w:rsid w:val="00E505BD"/>
    <w:rsid w:val="00E5091B"/>
    <w:rsid w:val="00E50BDB"/>
    <w:rsid w:val="00E50CE9"/>
    <w:rsid w:val="00E50EEC"/>
    <w:rsid w:val="00E50F80"/>
    <w:rsid w:val="00E51CBB"/>
    <w:rsid w:val="00E51D2A"/>
    <w:rsid w:val="00E52CDA"/>
    <w:rsid w:val="00E52F27"/>
    <w:rsid w:val="00E530CE"/>
    <w:rsid w:val="00E53295"/>
    <w:rsid w:val="00E53431"/>
    <w:rsid w:val="00E53535"/>
    <w:rsid w:val="00E536BE"/>
    <w:rsid w:val="00E53775"/>
    <w:rsid w:val="00E53A9B"/>
    <w:rsid w:val="00E53BA8"/>
    <w:rsid w:val="00E5433D"/>
    <w:rsid w:val="00E5437F"/>
    <w:rsid w:val="00E54400"/>
    <w:rsid w:val="00E54752"/>
    <w:rsid w:val="00E54FF4"/>
    <w:rsid w:val="00E550C2"/>
    <w:rsid w:val="00E550E7"/>
    <w:rsid w:val="00E552EB"/>
    <w:rsid w:val="00E55490"/>
    <w:rsid w:val="00E55499"/>
    <w:rsid w:val="00E55671"/>
    <w:rsid w:val="00E55A7D"/>
    <w:rsid w:val="00E562DA"/>
    <w:rsid w:val="00E563BB"/>
    <w:rsid w:val="00E5690D"/>
    <w:rsid w:val="00E56CDD"/>
    <w:rsid w:val="00E57512"/>
    <w:rsid w:val="00E5754E"/>
    <w:rsid w:val="00E57571"/>
    <w:rsid w:val="00E5761C"/>
    <w:rsid w:val="00E57799"/>
    <w:rsid w:val="00E5799F"/>
    <w:rsid w:val="00E57A51"/>
    <w:rsid w:val="00E60EED"/>
    <w:rsid w:val="00E60EF1"/>
    <w:rsid w:val="00E610E4"/>
    <w:rsid w:val="00E618FC"/>
    <w:rsid w:val="00E61F6E"/>
    <w:rsid w:val="00E61FD3"/>
    <w:rsid w:val="00E62641"/>
    <w:rsid w:val="00E629A3"/>
    <w:rsid w:val="00E62DE2"/>
    <w:rsid w:val="00E63443"/>
    <w:rsid w:val="00E63723"/>
    <w:rsid w:val="00E63D05"/>
    <w:rsid w:val="00E65972"/>
    <w:rsid w:val="00E65A4A"/>
    <w:rsid w:val="00E65CBA"/>
    <w:rsid w:val="00E66A85"/>
    <w:rsid w:val="00E66AA5"/>
    <w:rsid w:val="00E66E83"/>
    <w:rsid w:val="00E67343"/>
    <w:rsid w:val="00E675E5"/>
    <w:rsid w:val="00E67E15"/>
    <w:rsid w:val="00E7035A"/>
    <w:rsid w:val="00E70797"/>
    <w:rsid w:val="00E70943"/>
    <w:rsid w:val="00E709B6"/>
    <w:rsid w:val="00E70E52"/>
    <w:rsid w:val="00E71391"/>
    <w:rsid w:val="00E71740"/>
    <w:rsid w:val="00E7175E"/>
    <w:rsid w:val="00E71CCC"/>
    <w:rsid w:val="00E71DC7"/>
    <w:rsid w:val="00E71E16"/>
    <w:rsid w:val="00E72421"/>
    <w:rsid w:val="00E72509"/>
    <w:rsid w:val="00E72D4D"/>
    <w:rsid w:val="00E73CC1"/>
    <w:rsid w:val="00E7477B"/>
    <w:rsid w:val="00E75055"/>
    <w:rsid w:val="00E75B00"/>
    <w:rsid w:val="00E75E55"/>
    <w:rsid w:val="00E7663E"/>
    <w:rsid w:val="00E76F05"/>
    <w:rsid w:val="00E77C85"/>
    <w:rsid w:val="00E80012"/>
    <w:rsid w:val="00E8008F"/>
    <w:rsid w:val="00E8016A"/>
    <w:rsid w:val="00E80608"/>
    <w:rsid w:val="00E80D0F"/>
    <w:rsid w:val="00E81226"/>
    <w:rsid w:val="00E814EA"/>
    <w:rsid w:val="00E815E5"/>
    <w:rsid w:val="00E8176C"/>
    <w:rsid w:val="00E81969"/>
    <w:rsid w:val="00E81B72"/>
    <w:rsid w:val="00E82461"/>
    <w:rsid w:val="00E82556"/>
    <w:rsid w:val="00E82906"/>
    <w:rsid w:val="00E82928"/>
    <w:rsid w:val="00E82F1B"/>
    <w:rsid w:val="00E831EF"/>
    <w:rsid w:val="00E8375E"/>
    <w:rsid w:val="00E83C0D"/>
    <w:rsid w:val="00E83DC0"/>
    <w:rsid w:val="00E83F21"/>
    <w:rsid w:val="00E84608"/>
    <w:rsid w:val="00E848DB"/>
    <w:rsid w:val="00E84956"/>
    <w:rsid w:val="00E84D44"/>
    <w:rsid w:val="00E8572D"/>
    <w:rsid w:val="00E85DEE"/>
    <w:rsid w:val="00E86052"/>
    <w:rsid w:val="00E866D4"/>
    <w:rsid w:val="00E869BA"/>
    <w:rsid w:val="00E86D95"/>
    <w:rsid w:val="00E87B13"/>
    <w:rsid w:val="00E909DC"/>
    <w:rsid w:val="00E91418"/>
    <w:rsid w:val="00E925D4"/>
    <w:rsid w:val="00E92CD5"/>
    <w:rsid w:val="00E92FA3"/>
    <w:rsid w:val="00E93040"/>
    <w:rsid w:val="00E936A9"/>
    <w:rsid w:val="00E9399C"/>
    <w:rsid w:val="00E94188"/>
    <w:rsid w:val="00E94935"/>
    <w:rsid w:val="00E94C51"/>
    <w:rsid w:val="00E950B1"/>
    <w:rsid w:val="00E95134"/>
    <w:rsid w:val="00E953D8"/>
    <w:rsid w:val="00E9547C"/>
    <w:rsid w:val="00E954DC"/>
    <w:rsid w:val="00E958A8"/>
    <w:rsid w:val="00E96E5F"/>
    <w:rsid w:val="00E9722E"/>
    <w:rsid w:val="00E97A69"/>
    <w:rsid w:val="00EA1331"/>
    <w:rsid w:val="00EA18F5"/>
    <w:rsid w:val="00EA1CCC"/>
    <w:rsid w:val="00EA1D04"/>
    <w:rsid w:val="00EA214B"/>
    <w:rsid w:val="00EA232E"/>
    <w:rsid w:val="00EA2397"/>
    <w:rsid w:val="00EA2586"/>
    <w:rsid w:val="00EA3750"/>
    <w:rsid w:val="00EA3968"/>
    <w:rsid w:val="00EA3D55"/>
    <w:rsid w:val="00EA3DB3"/>
    <w:rsid w:val="00EA3FB5"/>
    <w:rsid w:val="00EA4ACD"/>
    <w:rsid w:val="00EA54D2"/>
    <w:rsid w:val="00EA5767"/>
    <w:rsid w:val="00EA5E4F"/>
    <w:rsid w:val="00EA6004"/>
    <w:rsid w:val="00EA67F2"/>
    <w:rsid w:val="00EA6CDE"/>
    <w:rsid w:val="00EA735F"/>
    <w:rsid w:val="00EA7B3E"/>
    <w:rsid w:val="00EB017E"/>
    <w:rsid w:val="00EB01ED"/>
    <w:rsid w:val="00EB13D7"/>
    <w:rsid w:val="00EB24C2"/>
    <w:rsid w:val="00EB2641"/>
    <w:rsid w:val="00EB2946"/>
    <w:rsid w:val="00EB2A77"/>
    <w:rsid w:val="00EB357A"/>
    <w:rsid w:val="00EB39DF"/>
    <w:rsid w:val="00EB3E90"/>
    <w:rsid w:val="00EB4040"/>
    <w:rsid w:val="00EB452C"/>
    <w:rsid w:val="00EB4661"/>
    <w:rsid w:val="00EB4694"/>
    <w:rsid w:val="00EB470A"/>
    <w:rsid w:val="00EB4734"/>
    <w:rsid w:val="00EB4C7D"/>
    <w:rsid w:val="00EB4DC0"/>
    <w:rsid w:val="00EB543B"/>
    <w:rsid w:val="00EB58CA"/>
    <w:rsid w:val="00EB611D"/>
    <w:rsid w:val="00EB6496"/>
    <w:rsid w:val="00EB6546"/>
    <w:rsid w:val="00EB683C"/>
    <w:rsid w:val="00EB6898"/>
    <w:rsid w:val="00EB6939"/>
    <w:rsid w:val="00EB7023"/>
    <w:rsid w:val="00EB7048"/>
    <w:rsid w:val="00EB79D7"/>
    <w:rsid w:val="00EB79D9"/>
    <w:rsid w:val="00EB7C4C"/>
    <w:rsid w:val="00EB7D18"/>
    <w:rsid w:val="00EB7EAB"/>
    <w:rsid w:val="00EC0D20"/>
    <w:rsid w:val="00EC142C"/>
    <w:rsid w:val="00EC1472"/>
    <w:rsid w:val="00EC1481"/>
    <w:rsid w:val="00EC170A"/>
    <w:rsid w:val="00EC197C"/>
    <w:rsid w:val="00EC2C0B"/>
    <w:rsid w:val="00EC307C"/>
    <w:rsid w:val="00EC3126"/>
    <w:rsid w:val="00EC333B"/>
    <w:rsid w:val="00EC398D"/>
    <w:rsid w:val="00EC3A6E"/>
    <w:rsid w:val="00EC3D8F"/>
    <w:rsid w:val="00EC3E6D"/>
    <w:rsid w:val="00EC507C"/>
    <w:rsid w:val="00EC5099"/>
    <w:rsid w:val="00EC5419"/>
    <w:rsid w:val="00EC54A3"/>
    <w:rsid w:val="00EC5714"/>
    <w:rsid w:val="00EC5E12"/>
    <w:rsid w:val="00EC5F00"/>
    <w:rsid w:val="00EC61E2"/>
    <w:rsid w:val="00EC61E4"/>
    <w:rsid w:val="00EC649C"/>
    <w:rsid w:val="00EC652F"/>
    <w:rsid w:val="00EC6660"/>
    <w:rsid w:val="00EC6D75"/>
    <w:rsid w:val="00EC717D"/>
    <w:rsid w:val="00EC720D"/>
    <w:rsid w:val="00ED0483"/>
    <w:rsid w:val="00ED09F8"/>
    <w:rsid w:val="00ED0AB1"/>
    <w:rsid w:val="00ED10B8"/>
    <w:rsid w:val="00ED12D7"/>
    <w:rsid w:val="00ED256A"/>
    <w:rsid w:val="00ED261F"/>
    <w:rsid w:val="00ED2CAC"/>
    <w:rsid w:val="00ED2F75"/>
    <w:rsid w:val="00ED3172"/>
    <w:rsid w:val="00ED3254"/>
    <w:rsid w:val="00ED3627"/>
    <w:rsid w:val="00ED3B63"/>
    <w:rsid w:val="00ED3F46"/>
    <w:rsid w:val="00ED4386"/>
    <w:rsid w:val="00ED49D5"/>
    <w:rsid w:val="00ED4BD7"/>
    <w:rsid w:val="00ED4D43"/>
    <w:rsid w:val="00ED4EA7"/>
    <w:rsid w:val="00ED5953"/>
    <w:rsid w:val="00ED59A5"/>
    <w:rsid w:val="00ED59E3"/>
    <w:rsid w:val="00ED5DD4"/>
    <w:rsid w:val="00ED5EF1"/>
    <w:rsid w:val="00ED5F88"/>
    <w:rsid w:val="00ED64BA"/>
    <w:rsid w:val="00ED6CD8"/>
    <w:rsid w:val="00ED6DE0"/>
    <w:rsid w:val="00ED70CF"/>
    <w:rsid w:val="00ED7B20"/>
    <w:rsid w:val="00EE07CB"/>
    <w:rsid w:val="00EE07E6"/>
    <w:rsid w:val="00EE0B20"/>
    <w:rsid w:val="00EE0D16"/>
    <w:rsid w:val="00EE0D6C"/>
    <w:rsid w:val="00EE10E2"/>
    <w:rsid w:val="00EE12A2"/>
    <w:rsid w:val="00EE179E"/>
    <w:rsid w:val="00EE1B80"/>
    <w:rsid w:val="00EE1C6C"/>
    <w:rsid w:val="00EE1CC2"/>
    <w:rsid w:val="00EE1D48"/>
    <w:rsid w:val="00EE2090"/>
    <w:rsid w:val="00EE2375"/>
    <w:rsid w:val="00EE28DE"/>
    <w:rsid w:val="00EE31F7"/>
    <w:rsid w:val="00EE34AC"/>
    <w:rsid w:val="00EE3676"/>
    <w:rsid w:val="00EE3D4A"/>
    <w:rsid w:val="00EE44F2"/>
    <w:rsid w:val="00EE5079"/>
    <w:rsid w:val="00EE547B"/>
    <w:rsid w:val="00EE54D9"/>
    <w:rsid w:val="00EE5D0D"/>
    <w:rsid w:val="00EE6BF9"/>
    <w:rsid w:val="00EE6C72"/>
    <w:rsid w:val="00EE6CA8"/>
    <w:rsid w:val="00EE6FD1"/>
    <w:rsid w:val="00EE7292"/>
    <w:rsid w:val="00EE7E6F"/>
    <w:rsid w:val="00EE7ECD"/>
    <w:rsid w:val="00EF05CF"/>
    <w:rsid w:val="00EF0C30"/>
    <w:rsid w:val="00EF0E74"/>
    <w:rsid w:val="00EF15A4"/>
    <w:rsid w:val="00EF170D"/>
    <w:rsid w:val="00EF17E6"/>
    <w:rsid w:val="00EF1A69"/>
    <w:rsid w:val="00EF2EF6"/>
    <w:rsid w:val="00EF321B"/>
    <w:rsid w:val="00EF3294"/>
    <w:rsid w:val="00EF3665"/>
    <w:rsid w:val="00EF36C2"/>
    <w:rsid w:val="00EF3A1B"/>
    <w:rsid w:val="00EF44E2"/>
    <w:rsid w:val="00EF4557"/>
    <w:rsid w:val="00EF4D2B"/>
    <w:rsid w:val="00EF4E3E"/>
    <w:rsid w:val="00EF5036"/>
    <w:rsid w:val="00EF53A5"/>
    <w:rsid w:val="00EF544F"/>
    <w:rsid w:val="00EF55F9"/>
    <w:rsid w:val="00EF59E3"/>
    <w:rsid w:val="00EF5C03"/>
    <w:rsid w:val="00EF69E4"/>
    <w:rsid w:val="00EF6F19"/>
    <w:rsid w:val="00EF72AC"/>
    <w:rsid w:val="00EF7713"/>
    <w:rsid w:val="00EF772C"/>
    <w:rsid w:val="00EF77B9"/>
    <w:rsid w:val="00EF7830"/>
    <w:rsid w:val="00EF7868"/>
    <w:rsid w:val="00EF7988"/>
    <w:rsid w:val="00EF79BA"/>
    <w:rsid w:val="00F006CD"/>
    <w:rsid w:val="00F0084A"/>
    <w:rsid w:val="00F008F0"/>
    <w:rsid w:val="00F010FE"/>
    <w:rsid w:val="00F01760"/>
    <w:rsid w:val="00F01866"/>
    <w:rsid w:val="00F01B06"/>
    <w:rsid w:val="00F01EC1"/>
    <w:rsid w:val="00F02009"/>
    <w:rsid w:val="00F02131"/>
    <w:rsid w:val="00F029F5"/>
    <w:rsid w:val="00F030C3"/>
    <w:rsid w:val="00F0322D"/>
    <w:rsid w:val="00F0325D"/>
    <w:rsid w:val="00F039FD"/>
    <w:rsid w:val="00F03BE5"/>
    <w:rsid w:val="00F03DF6"/>
    <w:rsid w:val="00F03F95"/>
    <w:rsid w:val="00F04008"/>
    <w:rsid w:val="00F04178"/>
    <w:rsid w:val="00F04204"/>
    <w:rsid w:val="00F042CB"/>
    <w:rsid w:val="00F06465"/>
    <w:rsid w:val="00F074D4"/>
    <w:rsid w:val="00F07DD9"/>
    <w:rsid w:val="00F07E0D"/>
    <w:rsid w:val="00F103C3"/>
    <w:rsid w:val="00F104E4"/>
    <w:rsid w:val="00F1075C"/>
    <w:rsid w:val="00F1079A"/>
    <w:rsid w:val="00F107F1"/>
    <w:rsid w:val="00F1086E"/>
    <w:rsid w:val="00F10F70"/>
    <w:rsid w:val="00F1113C"/>
    <w:rsid w:val="00F11422"/>
    <w:rsid w:val="00F1157C"/>
    <w:rsid w:val="00F11782"/>
    <w:rsid w:val="00F12054"/>
    <w:rsid w:val="00F12394"/>
    <w:rsid w:val="00F1251A"/>
    <w:rsid w:val="00F1278F"/>
    <w:rsid w:val="00F12A1F"/>
    <w:rsid w:val="00F12A5B"/>
    <w:rsid w:val="00F12F57"/>
    <w:rsid w:val="00F1306C"/>
    <w:rsid w:val="00F13A2A"/>
    <w:rsid w:val="00F13BC0"/>
    <w:rsid w:val="00F1514E"/>
    <w:rsid w:val="00F155DB"/>
    <w:rsid w:val="00F15700"/>
    <w:rsid w:val="00F159B8"/>
    <w:rsid w:val="00F15B4E"/>
    <w:rsid w:val="00F15B78"/>
    <w:rsid w:val="00F15E48"/>
    <w:rsid w:val="00F16108"/>
    <w:rsid w:val="00F166B4"/>
    <w:rsid w:val="00F166F8"/>
    <w:rsid w:val="00F171FA"/>
    <w:rsid w:val="00F1722B"/>
    <w:rsid w:val="00F175AC"/>
    <w:rsid w:val="00F17AFA"/>
    <w:rsid w:val="00F17F2E"/>
    <w:rsid w:val="00F206C2"/>
    <w:rsid w:val="00F20BD7"/>
    <w:rsid w:val="00F21419"/>
    <w:rsid w:val="00F21A29"/>
    <w:rsid w:val="00F225CA"/>
    <w:rsid w:val="00F227D9"/>
    <w:rsid w:val="00F22E52"/>
    <w:rsid w:val="00F22EDF"/>
    <w:rsid w:val="00F231D4"/>
    <w:rsid w:val="00F239B7"/>
    <w:rsid w:val="00F23B2E"/>
    <w:rsid w:val="00F23C00"/>
    <w:rsid w:val="00F23E84"/>
    <w:rsid w:val="00F24035"/>
    <w:rsid w:val="00F24B2C"/>
    <w:rsid w:val="00F24E75"/>
    <w:rsid w:val="00F254B9"/>
    <w:rsid w:val="00F255E6"/>
    <w:rsid w:val="00F2587E"/>
    <w:rsid w:val="00F25890"/>
    <w:rsid w:val="00F25C83"/>
    <w:rsid w:val="00F25E37"/>
    <w:rsid w:val="00F25E66"/>
    <w:rsid w:val="00F264E3"/>
    <w:rsid w:val="00F2699B"/>
    <w:rsid w:val="00F26C53"/>
    <w:rsid w:val="00F26EE8"/>
    <w:rsid w:val="00F27B27"/>
    <w:rsid w:val="00F27EAE"/>
    <w:rsid w:val="00F303D8"/>
    <w:rsid w:val="00F308FE"/>
    <w:rsid w:val="00F30B90"/>
    <w:rsid w:val="00F315D5"/>
    <w:rsid w:val="00F3164C"/>
    <w:rsid w:val="00F3167B"/>
    <w:rsid w:val="00F3193D"/>
    <w:rsid w:val="00F320D0"/>
    <w:rsid w:val="00F3288E"/>
    <w:rsid w:val="00F32D99"/>
    <w:rsid w:val="00F3309A"/>
    <w:rsid w:val="00F330D1"/>
    <w:rsid w:val="00F33EA4"/>
    <w:rsid w:val="00F342F4"/>
    <w:rsid w:val="00F34AB0"/>
    <w:rsid w:val="00F35A7E"/>
    <w:rsid w:val="00F36275"/>
    <w:rsid w:val="00F363A8"/>
    <w:rsid w:val="00F3671E"/>
    <w:rsid w:val="00F36794"/>
    <w:rsid w:val="00F36A40"/>
    <w:rsid w:val="00F37699"/>
    <w:rsid w:val="00F376F0"/>
    <w:rsid w:val="00F40070"/>
    <w:rsid w:val="00F40200"/>
    <w:rsid w:val="00F40364"/>
    <w:rsid w:val="00F403E1"/>
    <w:rsid w:val="00F40814"/>
    <w:rsid w:val="00F408DD"/>
    <w:rsid w:val="00F40D90"/>
    <w:rsid w:val="00F4110B"/>
    <w:rsid w:val="00F4137B"/>
    <w:rsid w:val="00F41457"/>
    <w:rsid w:val="00F41DC9"/>
    <w:rsid w:val="00F41F45"/>
    <w:rsid w:val="00F429AA"/>
    <w:rsid w:val="00F42E34"/>
    <w:rsid w:val="00F43214"/>
    <w:rsid w:val="00F43637"/>
    <w:rsid w:val="00F43EB1"/>
    <w:rsid w:val="00F44708"/>
    <w:rsid w:val="00F44E75"/>
    <w:rsid w:val="00F44EEF"/>
    <w:rsid w:val="00F45188"/>
    <w:rsid w:val="00F45434"/>
    <w:rsid w:val="00F457DE"/>
    <w:rsid w:val="00F4585D"/>
    <w:rsid w:val="00F458CF"/>
    <w:rsid w:val="00F45C6A"/>
    <w:rsid w:val="00F45E0E"/>
    <w:rsid w:val="00F46544"/>
    <w:rsid w:val="00F46570"/>
    <w:rsid w:val="00F46931"/>
    <w:rsid w:val="00F476ED"/>
    <w:rsid w:val="00F478C6"/>
    <w:rsid w:val="00F50759"/>
    <w:rsid w:val="00F50E4D"/>
    <w:rsid w:val="00F51533"/>
    <w:rsid w:val="00F517B4"/>
    <w:rsid w:val="00F51BA5"/>
    <w:rsid w:val="00F51EF3"/>
    <w:rsid w:val="00F52290"/>
    <w:rsid w:val="00F5265C"/>
    <w:rsid w:val="00F528CF"/>
    <w:rsid w:val="00F534FE"/>
    <w:rsid w:val="00F53878"/>
    <w:rsid w:val="00F53B02"/>
    <w:rsid w:val="00F53C79"/>
    <w:rsid w:val="00F53CA5"/>
    <w:rsid w:val="00F53DAC"/>
    <w:rsid w:val="00F53DE4"/>
    <w:rsid w:val="00F5408E"/>
    <w:rsid w:val="00F543EC"/>
    <w:rsid w:val="00F546D8"/>
    <w:rsid w:val="00F54936"/>
    <w:rsid w:val="00F54C28"/>
    <w:rsid w:val="00F55220"/>
    <w:rsid w:val="00F55233"/>
    <w:rsid w:val="00F5557B"/>
    <w:rsid w:val="00F55A26"/>
    <w:rsid w:val="00F55CB9"/>
    <w:rsid w:val="00F55DB1"/>
    <w:rsid w:val="00F560FC"/>
    <w:rsid w:val="00F5693A"/>
    <w:rsid w:val="00F57118"/>
    <w:rsid w:val="00F571B5"/>
    <w:rsid w:val="00F571D7"/>
    <w:rsid w:val="00F576F2"/>
    <w:rsid w:val="00F60077"/>
    <w:rsid w:val="00F6014E"/>
    <w:rsid w:val="00F6023E"/>
    <w:rsid w:val="00F602F7"/>
    <w:rsid w:val="00F6070D"/>
    <w:rsid w:val="00F60E94"/>
    <w:rsid w:val="00F61027"/>
    <w:rsid w:val="00F61164"/>
    <w:rsid w:val="00F61407"/>
    <w:rsid w:val="00F61A4D"/>
    <w:rsid w:val="00F620AF"/>
    <w:rsid w:val="00F621BD"/>
    <w:rsid w:val="00F62800"/>
    <w:rsid w:val="00F62AF9"/>
    <w:rsid w:val="00F62FCB"/>
    <w:rsid w:val="00F634E6"/>
    <w:rsid w:val="00F63B92"/>
    <w:rsid w:val="00F63FA4"/>
    <w:rsid w:val="00F64853"/>
    <w:rsid w:val="00F64D09"/>
    <w:rsid w:val="00F65370"/>
    <w:rsid w:val="00F655B8"/>
    <w:rsid w:val="00F65842"/>
    <w:rsid w:val="00F659E1"/>
    <w:rsid w:val="00F6643F"/>
    <w:rsid w:val="00F668CA"/>
    <w:rsid w:val="00F66916"/>
    <w:rsid w:val="00F66949"/>
    <w:rsid w:val="00F66E43"/>
    <w:rsid w:val="00F6705D"/>
    <w:rsid w:val="00F67152"/>
    <w:rsid w:val="00F672E4"/>
    <w:rsid w:val="00F675C0"/>
    <w:rsid w:val="00F67649"/>
    <w:rsid w:val="00F67AB5"/>
    <w:rsid w:val="00F7077F"/>
    <w:rsid w:val="00F7088C"/>
    <w:rsid w:val="00F70ACA"/>
    <w:rsid w:val="00F70B02"/>
    <w:rsid w:val="00F70BEC"/>
    <w:rsid w:val="00F70C3F"/>
    <w:rsid w:val="00F70CF2"/>
    <w:rsid w:val="00F71094"/>
    <w:rsid w:val="00F71842"/>
    <w:rsid w:val="00F718FF"/>
    <w:rsid w:val="00F71B7C"/>
    <w:rsid w:val="00F71C1C"/>
    <w:rsid w:val="00F72631"/>
    <w:rsid w:val="00F73A3C"/>
    <w:rsid w:val="00F73A8E"/>
    <w:rsid w:val="00F73C7F"/>
    <w:rsid w:val="00F73F44"/>
    <w:rsid w:val="00F7406D"/>
    <w:rsid w:val="00F74538"/>
    <w:rsid w:val="00F74630"/>
    <w:rsid w:val="00F74640"/>
    <w:rsid w:val="00F74B4F"/>
    <w:rsid w:val="00F75549"/>
    <w:rsid w:val="00F75565"/>
    <w:rsid w:val="00F757A7"/>
    <w:rsid w:val="00F769A8"/>
    <w:rsid w:val="00F76E70"/>
    <w:rsid w:val="00F76E98"/>
    <w:rsid w:val="00F77A9B"/>
    <w:rsid w:val="00F77E1C"/>
    <w:rsid w:val="00F77E30"/>
    <w:rsid w:val="00F77F3C"/>
    <w:rsid w:val="00F80465"/>
    <w:rsid w:val="00F809D4"/>
    <w:rsid w:val="00F80EC6"/>
    <w:rsid w:val="00F8132E"/>
    <w:rsid w:val="00F8155E"/>
    <w:rsid w:val="00F81E04"/>
    <w:rsid w:val="00F82146"/>
    <w:rsid w:val="00F825FD"/>
    <w:rsid w:val="00F82C0E"/>
    <w:rsid w:val="00F83187"/>
    <w:rsid w:val="00F8318A"/>
    <w:rsid w:val="00F83296"/>
    <w:rsid w:val="00F83554"/>
    <w:rsid w:val="00F835A3"/>
    <w:rsid w:val="00F8382C"/>
    <w:rsid w:val="00F83AB3"/>
    <w:rsid w:val="00F83BB7"/>
    <w:rsid w:val="00F83F8D"/>
    <w:rsid w:val="00F8408E"/>
    <w:rsid w:val="00F840A4"/>
    <w:rsid w:val="00F842DB"/>
    <w:rsid w:val="00F84356"/>
    <w:rsid w:val="00F853E9"/>
    <w:rsid w:val="00F866ED"/>
    <w:rsid w:val="00F8686D"/>
    <w:rsid w:val="00F86B9E"/>
    <w:rsid w:val="00F8785A"/>
    <w:rsid w:val="00F87E4B"/>
    <w:rsid w:val="00F90517"/>
    <w:rsid w:val="00F90AA9"/>
    <w:rsid w:val="00F918E6"/>
    <w:rsid w:val="00F91A6A"/>
    <w:rsid w:val="00F91B59"/>
    <w:rsid w:val="00F92391"/>
    <w:rsid w:val="00F92591"/>
    <w:rsid w:val="00F92926"/>
    <w:rsid w:val="00F92B3D"/>
    <w:rsid w:val="00F92FAB"/>
    <w:rsid w:val="00F9393B"/>
    <w:rsid w:val="00F93AF5"/>
    <w:rsid w:val="00F93B7C"/>
    <w:rsid w:val="00F940A4"/>
    <w:rsid w:val="00F941C3"/>
    <w:rsid w:val="00F94C56"/>
    <w:rsid w:val="00F95C31"/>
    <w:rsid w:val="00F95ED1"/>
    <w:rsid w:val="00F96154"/>
    <w:rsid w:val="00F9623B"/>
    <w:rsid w:val="00F96340"/>
    <w:rsid w:val="00F9685A"/>
    <w:rsid w:val="00F96A2B"/>
    <w:rsid w:val="00F96EAB"/>
    <w:rsid w:val="00F9744B"/>
    <w:rsid w:val="00F97F09"/>
    <w:rsid w:val="00FA01E6"/>
    <w:rsid w:val="00FA04A7"/>
    <w:rsid w:val="00FA0B45"/>
    <w:rsid w:val="00FA1B65"/>
    <w:rsid w:val="00FA1C7B"/>
    <w:rsid w:val="00FA1F54"/>
    <w:rsid w:val="00FA20A0"/>
    <w:rsid w:val="00FA255D"/>
    <w:rsid w:val="00FA2F89"/>
    <w:rsid w:val="00FA2FDA"/>
    <w:rsid w:val="00FA3718"/>
    <w:rsid w:val="00FA374F"/>
    <w:rsid w:val="00FA4286"/>
    <w:rsid w:val="00FA44AF"/>
    <w:rsid w:val="00FA4510"/>
    <w:rsid w:val="00FA45A3"/>
    <w:rsid w:val="00FA484D"/>
    <w:rsid w:val="00FA4EED"/>
    <w:rsid w:val="00FA4FC0"/>
    <w:rsid w:val="00FA575C"/>
    <w:rsid w:val="00FA5C2F"/>
    <w:rsid w:val="00FA60CA"/>
    <w:rsid w:val="00FA66D0"/>
    <w:rsid w:val="00FA6C7B"/>
    <w:rsid w:val="00FA7055"/>
    <w:rsid w:val="00FA724A"/>
    <w:rsid w:val="00FA72F8"/>
    <w:rsid w:val="00FA78CB"/>
    <w:rsid w:val="00FA7B48"/>
    <w:rsid w:val="00FB04F8"/>
    <w:rsid w:val="00FB0C4F"/>
    <w:rsid w:val="00FB0D0D"/>
    <w:rsid w:val="00FB0F79"/>
    <w:rsid w:val="00FB0FB0"/>
    <w:rsid w:val="00FB1058"/>
    <w:rsid w:val="00FB14E2"/>
    <w:rsid w:val="00FB1647"/>
    <w:rsid w:val="00FB1CD8"/>
    <w:rsid w:val="00FB2842"/>
    <w:rsid w:val="00FB2D65"/>
    <w:rsid w:val="00FB2D97"/>
    <w:rsid w:val="00FB3D0E"/>
    <w:rsid w:val="00FB3D71"/>
    <w:rsid w:val="00FB3ED0"/>
    <w:rsid w:val="00FB421C"/>
    <w:rsid w:val="00FB486C"/>
    <w:rsid w:val="00FB4AD3"/>
    <w:rsid w:val="00FB4E63"/>
    <w:rsid w:val="00FB5069"/>
    <w:rsid w:val="00FB5200"/>
    <w:rsid w:val="00FB537E"/>
    <w:rsid w:val="00FB56AE"/>
    <w:rsid w:val="00FB57C6"/>
    <w:rsid w:val="00FB5B7E"/>
    <w:rsid w:val="00FB6FEF"/>
    <w:rsid w:val="00FB72D8"/>
    <w:rsid w:val="00FB7382"/>
    <w:rsid w:val="00FB797A"/>
    <w:rsid w:val="00FB7B2A"/>
    <w:rsid w:val="00FB7F21"/>
    <w:rsid w:val="00FC05F6"/>
    <w:rsid w:val="00FC122F"/>
    <w:rsid w:val="00FC125D"/>
    <w:rsid w:val="00FC1661"/>
    <w:rsid w:val="00FC190E"/>
    <w:rsid w:val="00FC19DB"/>
    <w:rsid w:val="00FC202E"/>
    <w:rsid w:val="00FC2383"/>
    <w:rsid w:val="00FC2438"/>
    <w:rsid w:val="00FC2520"/>
    <w:rsid w:val="00FC30A8"/>
    <w:rsid w:val="00FC32B8"/>
    <w:rsid w:val="00FC3351"/>
    <w:rsid w:val="00FC37F2"/>
    <w:rsid w:val="00FC4723"/>
    <w:rsid w:val="00FC5447"/>
    <w:rsid w:val="00FC5606"/>
    <w:rsid w:val="00FC5918"/>
    <w:rsid w:val="00FC5B70"/>
    <w:rsid w:val="00FC5E80"/>
    <w:rsid w:val="00FC7141"/>
    <w:rsid w:val="00FC738A"/>
    <w:rsid w:val="00FD025B"/>
    <w:rsid w:val="00FD03F0"/>
    <w:rsid w:val="00FD0627"/>
    <w:rsid w:val="00FD0943"/>
    <w:rsid w:val="00FD0AC9"/>
    <w:rsid w:val="00FD0B22"/>
    <w:rsid w:val="00FD2075"/>
    <w:rsid w:val="00FD2B02"/>
    <w:rsid w:val="00FD3347"/>
    <w:rsid w:val="00FD346C"/>
    <w:rsid w:val="00FD34AC"/>
    <w:rsid w:val="00FD368D"/>
    <w:rsid w:val="00FD36BB"/>
    <w:rsid w:val="00FD3A09"/>
    <w:rsid w:val="00FD3E0A"/>
    <w:rsid w:val="00FD3E45"/>
    <w:rsid w:val="00FD4D41"/>
    <w:rsid w:val="00FD50B5"/>
    <w:rsid w:val="00FD513A"/>
    <w:rsid w:val="00FD5274"/>
    <w:rsid w:val="00FD55C6"/>
    <w:rsid w:val="00FD5AAD"/>
    <w:rsid w:val="00FD5FB3"/>
    <w:rsid w:val="00FD65DD"/>
    <w:rsid w:val="00FD6D9B"/>
    <w:rsid w:val="00FD6F4E"/>
    <w:rsid w:val="00FD73BA"/>
    <w:rsid w:val="00FD745C"/>
    <w:rsid w:val="00FD77CE"/>
    <w:rsid w:val="00FD7A07"/>
    <w:rsid w:val="00FD7C86"/>
    <w:rsid w:val="00FD7E12"/>
    <w:rsid w:val="00FE0079"/>
    <w:rsid w:val="00FE01C1"/>
    <w:rsid w:val="00FE0390"/>
    <w:rsid w:val="00FE0E39"/>
    <w:rsid w:val="00FE1290"/>
    <w:rsid w:val="00FE12CE"/>
    <w:rsid w:val="00FE212B"/>
    <w:rsid w:val="00FE2171"/>
    <w:rsid w:val="00FE2D5B"/>
    <w:rsid w:val="00FE42CF"/>
    <w:rsid w:val="00FE5224"/>
    <w:rsid w:val="00FE566A"/>
    <w:rsid w:val="00FE56E2"/>
    <w:rsid w:val="00FE5790"/>
    <w:rsid w:val="00FE62D6"/>
    <w:rsid w:val="00FE642D"/>
    <w:rsid w:val="00FE6746"/>
    <w:rsid w:val="00FE6DCB"/>
    <w:rsid w:val="00FE6E40"/>
    <w:rsid w:val="00FE74C2"/>
    <w:rsid w:val="00FE7BF2"/>
    <w:rsid w:val="00FE7FB7"/>
    <w:rsid w:val="00FF02A1"/>
    <w:rsid w:val="00FF0652"/>
    <w:rsid w:val="00FF0B0B"/>
    <w:rsid w:val="00FF0C89"/>
    <w:rsid w:val="00FF111B"/>
    <w:rsid w:val="00FF16B2"/>
    <w:rsid w:val="00FF1BD7"/>
    <w:rsid w:val="00FF1C9B"/>
    <w:rsid w:val="00FF2356"/>
    <w:rsid w:val="00FF2935"/>
    <w:rsid w:val="00FF311D"/>
    <w:rsid w:val="00FF387E"/>
    <w:rsid w:val="00FF3B8E"/>
    <w:rsid w:val="00FF3E15"/>
    <w:rsid w:val="00FF3F95"/>
    <w:rsid w:val="00FF41B9"/>
    <w:rsid w:val="00FF444C"/>
    <w:rsid w:val="00FF46AC"/>
    <w:rsid w:val="00FF4830"/>
    <w:rsid w:val="00FF4A05"/>
    <w:rsid w:val="00FF4BBE"/>
    <w:rsid w:val="00FF5B57"/>
    <w:rsid w:val="00FF6017"/>
    <w:rsid w:val="00FF6444"/>
    <w:rsid w:val="00FF67F9"/>
    <w:rsid w:val="00FF7197"/>
    <w:rsid w:val="00FF72D2"/>
    <w:rsid w:val="00FF7326"/>
    <w:rsid w:val="00FF7495"/>
    <w:rsid w:val="00FF7888"/>
    <w:rsid w:val="00FF79D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EDAD8E"/>
  <w15:chartTrackingRefBased/>
  <w15:docId w15:val="{62B07D55-443A-46A7-B85E-E46933D1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B0A"/>
    <w:rPr>
      <w:rFonts w:ascii="Geneva" w:eastAsia="Geneva" w:hAnsi="Geneva"/>
      <w:sz w:val="24"/>
      <w:lang w:eastAsia="el-GR"/>
    </w:rPr>
  </w:style>
  <w:style w:type="paragraph" w:styleId="Heading1">
    <w:name w:val="heading 1"/>
    <w:basedOn w:val="Normal"/>
    <w:next w:val="Normal"/>
    <w:qFormat/>
    <w:rsid w:val="00B03F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7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7B0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D8260B"/>
    <w:rPr>
      <w:color w:val="0563C1"/>
      <w:u w:val="single"/>
    </w:rPr>
  </w:style>
  <w:style w:type="paragraph" w:customStyle="1" w:styleId="Default">
    <w:name w:val="Default"/>
    <w:rsid w:val="00D826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l-GR"/>
    </w:rPr>
  </w:style>
  <w:style w:type="paragraph" w:styleId="ListParagraph">
    <w:name w:val="List Paragraph"/>
    <w:basedOn w:val="Normal"/>
    <w:qFormat/>
    <w:rsid w:val="00D82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customStyle="1" w:styleId="Body">
    <w:name w:val="Body"/>
    <w:rsid w:val="00D826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neva" w:eastAsia="Arial Unicode MS" w:hAnsi="Geneva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rsid w:val="00D8260B"/>
    <w:rPr>
      <w:rFonts w:ascii="Arial" w:eastAsia="Arial" w:hAnsi="Arial" w:cs="Arial"/>
      <w:color w:val="0563C1"/>
      <w:sz w:val="20"/>
      <w:szCs w:val="20"/>
      <w:u w:val="single" w:color="0563C1"/>
      <w:lang w:val="pt-PT"/>
    </w:rPr>
  </w:style>
  <w:style w:type="paragraph" w:styleId="BalloonText">
    <w:name w:val="Balloon Text"/>
    <w:basedOn w:val="Normal"/>
    <w:link w:val="BalloonTextChar"/>
    <w:rsid w:val="00D82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260B"/>
    <w:rPr>
      <w:rFonts w:ascii="Segoe UI" w:eastAsia="Geneva" w:hAnsi="Segoe UI" w:cs="Segoe UI"/>
      <w:sz w:val="18"/>
      <w:szCs w:val="18"/>
      <w:lang w:eastAsia="el-GR"/>
    </w:rPr>
  </w:style>
  <w:style w:type="character" w:styleId="CommentReference">
    <w:name w:val="annotation reference"/>
    <w:uiPriority w:val="99"/>
    <w:rsid w:val="00D8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260B"/>
    <w:rPr>
      <w:sz w:val="20"/>
    </w:rPr>
  </w:style>
  <w:style w:type="character" w:customStyle="1" w:styleId="CommentTextChar">
    <w:name w:val="Comment Text Char"/>
    <w:link w:val="CommentText"/>
    <w:uiPriority w:val="99"/>
    <w:rsid w:val="00D8260B"/>
    <w:rPr>
      <w:rFonts w:ascii="Geneva" w:eastAsia="Geneva" w:hAnsi="Geneva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D8260B"/>
    <w:rPr>
      <w:b/>
      <w:bCs/>
    </w:rPr>
  </w:style>
  <w:style w:type="character" w:customStyle="1" w:styleId="CommentSubjectChar">
    <w:name w:val="Comment Subject Char"/>
    <w:link w:val="CommentSubject"/>
    <w:rsid w:val="00D8260B"/>
    <w:rPr>
      <w:rFonts w:ascii="Geneva" w:eastAsia="Geneva" w:hAnsi="Geneva"/>
      <w:b/>
      <w:bCs/>
      <w:lang w:eastAsia="el-GR"/>
    </w:rPr>
  </w:style>
  <w:style w:type="table" w:styleId="TableGrid">
    <w:name w:val="Table Grid"/>
    <w:basedOn w:val="TableNormal"/>
    <w:rsid w:val="0028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57B2A"/>
    <w:rPr>
      <w:rFonts w:ascii="Geneva" w:eastAsia="Geneva" w:hAnsi="Geneva"/>
      <w:sz w:val="24"/>
      <w:lang w:eastAsia="el-GR"/>
    </w:rPr>
  </w:style>
  <w:style w:type="character" w:customStyle="1" w:styleId="FooterChar">
    <w:name w:val="Footer Char"/>
    <w:link w:val="Footer"/>
    <w:uiPriority w:val="99"/>
    <w:rsid w:val="00757B2A"/>
    <w:rPr>
      <w:rFonts w:ascii="Geneva" w:eastAsia="Geneva" w:hAnsi="Geneva"/>
      <w:sz w:val="24"/>
      <w:lang w:eastAsia="el-GR"/>
    </w:rPr>
  </w:style>
  <w:style w:type="paragraph" w:customStyle="1" w:styleId="Bodytext21">
    <w:name w:val="Body text (2)1"/>
    <w:basedOn w:val="Normal"/>
    <w:rsid w:val="00781504"/>
    <w:pPr>
      <w:widowControl w:val="0"/>
      <w:shd w:val="clear" w:color="auto" w:fill="FFFFFF"/>
      <w:spacing w:after="380" w:line="268" w:lineRule="exact"/>
      <w:ind w:hanging="360"/>
      <w:jc w:val="right"/>
    </w:pPr>
    <w:rPr>
      <w:rFonts w:ascii="Calibri" w:eastAsia="Calibri" w:hAnsi="Calibri" w:cs="Calibri"/>
      <w:color w:val="000000"/>
      <w:sz w:val="22"/>
      <w:szCs w:val="22"/>
      <w:lang w:val="el-GR" w:bidi="el-GR"/>
    </w:rPr>
  </w:style>
  <w:style w:type="paragraph" w:styleId="Revision">
    <w:name w:val="Revision"/>
    <w:hidden/>
    <w:rsid w:val="00A752BE"/>
    <w:rPr>
      <w:rFonts w:ascii="Geneva" w:eastAsia="Geneva" w:hAnsi="Geneva"/>
      <w:sz w:val="24"/>
      <w:lang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D00F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en-US"/>
    </w:rPr>
  </w:style>
  <w:style w:type="paragraph" w:customStyle="1" w:styleId="BodyA">
    <w:name w:val="Body A"/>
    <w:rsid w:val="00387D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neva" w:eastAsia="Arial Unicode MS" w:hAnsi="Geneva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1">
    <w:name w:val="Imported Style 1"/>
    <w:rsid w:val="00387DEE"/>
    <w:pPr>
      <w:numPr>
        <w:numId w:val="36"/>
      </w:numPr>
    </w:pPr>
  </w:style>
  <w:style w:type="numbering" w:customStyle="1" w:styleId="ImportedStyle3">
    <w:name w:val="Imported Style 3"/>
    <w:rsid w:val="00387DEE"/>
    <w:pPr>
      <w:numPr>
        <w:numId w:val="3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E78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35F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l-GR"/>
    </w:rPr>
  </w:style>
  <w:style w:type="paragraph" w:customStyle="1" w:styleId="xmsonormal">
    <w:name w:val="x_msonormal"/>
    <w:basedOn w:val="Normal"/>
    <w:rsid w:val="008E64AF"/>
    <w:rPr>
      <w:rFonts w:ascii="Calibri" w:eastAsiaTheme="minorHAnsi" w:hAnsi="Calibri" w:cs="Calibri"/>
      <w:sz w:val="22"/>
      <w:szCs w:val="22"/>
      <w:lang w:val="el-GR"/>
    </w:rPr>
  </w:style>
  <w:style w:type="character" w:styleId="FollowedHyperlink">
    <w:name w:val="FollowedHyperlink"/>
    <w:basedOn w:val="DefaultParagraphFont"/>
    <w:rsid w:val="0049674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E2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tilineos.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ommunications@mytilineos." TargetMode="External"/><Relationship Id="rId17" Type="http://schemas.openxmlformats.org/officeDocument/2006/relationships/hyperlink" Target="https://www.linkedin.com/company/664629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MytilineosGrou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@mytilineos.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MytilineosS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ytilineosSA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399EBAE23AD45A4D92D9917C57B49" ma:contentTypeVersion="4" ma:contentTypeDescription="Create a new document." ma:contentTypeScope="" ma:versionID="5b3921d9181ac8f09ad99a22ca7d109f">
  <xsd:schema xmlns:xsd="http://www.w3.org/2001/XMLSchema" xmlns:xs="http://www.w3.org/2001/XMLSchema" xmlns:p="http://schemas.microsoft.com/office/2006/metadata/properties" xmlns:ns2="7eaaecaa-9d89-4abe-827b-112a1411e024" targetNamespace="http://schemas.microsoft.com/office/2006/metadata/properties" ma:root="true" ma:fieldsID="4ed66ae9c42fbfdc7883aa5393688d75" ns2:_="">
    <xsd:import namespace="7eaaecaa-9d89-4abe-827b-112a1411e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ecaa-9d89-4abe-827b-112a1411e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15074-4706-4212-AEA5-2EB14BEB3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aecaa-9d89-4abe-827b-112a1411e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78375-DF61-4A9A-8CEA-185DF0888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CCAF0F-CB95-470E-B983-34591E25B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5F692-EA6F-4DCF-9219-ABEA8C1B16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9f4bb4-07c5-4d0f-82a7-8a095110e776}" enabled="0" method="" siteId="{779f4bb4-07c5-4d0f-82a7-8a095110e7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3273</Words>
  <Characters>17678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MYTILINEOS FLASH NOTE H1 2022</vt:lpstr>
      <vt:lpstr>MYTIL Trading Update 9M2020</vt:lpstr>
    </vt:vector>
  </TitlesOfParts>
  <Company>TDS</Company>
  <LinksUpToDate>false</LinksUpToDate>
  <CharactersWithSpaces>20910</CharactersWithSpaces>
  <SharedDoc>false</SharedDoc>
  <HLinks>
    <vt:vector size="42" baseType="variant">
      <vt:variant>
        <vt:i4>5963847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https://www.linkedin.com/company/6646293/</vt:lpwstr>
      </vt:variant>
      <vt:variant>
        <vt:lpwstr/>
      </vt:variant>
      <vt:variant>
        <vt:i4>5373957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https://www.youtube.com/user/MytilineosGroup</vt:lpwstr>
      </vt:variant>
      <vt:variant>
        <vt:lpwstr/>
      </vt:variant>
      <vt:variant>
        <vt:i4>1507410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https://twitter.com/MytilineosSA</vt:lpwstr>
      </vt:variant>
      <vt:variant>
        <vt:lpwstr/>
      </vt:variant>
      <vt:variant>
        <vt:i4>7209000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https://www.facebook.com/MytilineosSA/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http://www.mytilineos./</vt:lpwstr>
      </vt:variant>
      <vt:variant>
        <vt:lpwstr/>
      </vt:variant>
      <vt:variant>
        <vt:i4>3735641</vt:i4>
      </vt:variant>
      <vt:variant>
        <vt:i4>3</vt:i4>
      </vt:variant>
      <vt:variant>
        <vt:i4>0</vt:i4>
      </vt:variant>
      <vt:variant>
        <vt:i4>5</vt:i4>
      </vt:variant>
      <vt:variant>
        <vt:lpwstr>mailto:communications@mytilineos.</vt:lpwstr>
      </vt:variant>
      <vt:variant>
        <vt:lpwstr/>
      </vt:variant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mailto:ir@mytilineos.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MYTILINEOS FLASH NOTE H1 2022</dc:title>
  <dc:subject/>
  <dc:creator>Marie Marie</dc:creator>
  <cp:keywords/>
  <cp:lastModifiedBy>Fakou, Antigoni</cp:lastModifiedBy>
  <cp:revision>20</cp:revision>
  <cp:lastPrinted>2022-10-22T07:44:00Z</cp:lastPrinted>
  <dcterms:created xsi:type="dcterms:W3CDTF">2024-04-25T04:26:00Z</dcterms:created>
  <dcterms:modified xsi:type="dcterms:W3CDTF">2024-04-25T05:06:00Z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2039362732</vt:i4>
  </property>
  <property fmtid="{D5CDD505-2E9C-101B-9397-08002B2CF9AE}" pid="3" name="ContentTypeId">
    <vt:lpwstr>0x010100C9C399EBAE23AD45A4D92D9917C57B49</vt:lpwstr>
  </property>
</Properties>
</file>